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4960"/>
        <w:gridCol w:w="2437"/>
      </w:tblGrid>
      <w:tr w:rsidR="00C65010" w:rsidRPr="00C4645B" w:rsidTr="00440718">
        <w:tc>
          <w:tcPr>
            <w:tcW w:w="5000" w:type="pct"/>
            <w:gridSpan w:val="3"/>
            <w:shd w:val="clear" w:color="auto" w:fill="FFE600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lang w:val="en-GB" w:eastAsia="tr-TR"/>
              </w:rPr>
            </w:pPr>
            <w:bookmarkStart w:id="0" w:name="_GoBack"/>
            <w:bookmarkEnd w:id="0"/>
            <w:r w:rsidRPr="00C4645B">
              <w:rPr>
                <w:rFonts w:ascii="Arial" w:hAnsi="Arial" w:cs="Arial"/>
                <w:b/>
                <w:noProof/>
                <w:color w:val="808080" w:themeColor="background1" w:themeShade="80"/>
                <w:sz w:val="20"/>
                <w:lang w:val="en-GB" w:eastAsia="tr-TR"/>
              </w:rPr>
              <w:t>Training Agenda</w:t>
            </w:r>
          </w:p>
        </w:tc>
      </w:tr>
      <w:tr w:rsidR="00C65010" w:rsidRPr="00C4645B" w:rsidTr="00440718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Day 1</w:t>
            </w:r>
            <w:r w:rsidR="0074723C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 xml:space="preserve">  - 12 December 2017</w:t>
            </w:r>
          </w:p>
        </w:tc>
      </w:tr>
      <w:tr w:rsidR="00C65010" w:rsidRPr="00C4645B" w:rsidTr="00A32079">
        <w:tc>
          <w:tcPr>
            <w:tcW w:w="805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2813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1382" w:type="pct"/>
            <w:shd w:val="clear" w:color="auto" w:fill="7F7F7F" w:themeFill="text1" w:themeFillTint="80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C65010" w:rsidRPr="00C4645B" w:rsidTr="00A32079">
        <w:tc>
          <w:tcPr>
            <w:tcW w:w="805" w:type="pct"/>
            <w:vAlign w:val="center"/>
            <w:hideMark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9: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30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10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0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0</w:t>
            </w:r>
          </w:p>
        </w:tc>
        <w:tc>
          <w:tcPr>
            <w:tcW w:w="2813" w:type="pct"/>
            <w:vAlign w:val="center"/>
            <w:hideMark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Introduction to the training</w:t>
            </w:r>
          </w:p>
          <w:p w:rsidR="00C65010" w:rsidRDefault="00C65010" w:rsidP="0044071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Training programme overview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Entry test</w:t>
            </w: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</w:p>
        </w:tc>
      </w:tr>
      <w:tr w:rsidR="00C65010" w:rsidRPr="00C4645B" w:rsidTr="00A32079">
        <w:tc>
          <w:tcPr>
            <w:tcW w:w="805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10:00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-10: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45</w:t>
            </w:r>
          </w:p>
        </w:tc>
        <w:tc>
          <w:tcPr>
            <w:tcW w:w="2813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Module overview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Legal provisions concerning monitoring in IPA II </w:t>
            </w: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</w:p>
          <w:p w:rsidR="00C65010" w:rsidRPr="00C4645B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 w:rsidRPr="00C4645B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Definition and purpose of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result-oriented monitoring (performance indicators)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A32079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10: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45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-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11:00</w:t>
            </w:r>
          </w:p>
        </w:tc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Break</w:t>
            </w:r>
          </w:p>
        </w:tc>
        <w:tc>
          <w:tcPr>
            <w:tcW w:w="1382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A32079">
        <w:tc>
          <w:tcPr>
            <w:tcW w:w="805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11:00-12:30</w:t>
            </w:r>
          </w:p>
        </w:tc>
        <w:tc>
          <w:tcPr>
            <w:tcW w:w="2813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Roles and responsibilities in monitoring: </w:t>
            </w:r>
          </w:p>
          <w:p w:rsidR="00C65010" w:rsidRPr="00222E9A" w:rsidRDefault="00C65010" w:rsidP="00C650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NIPAC</w:t>
            </w:r>
          </w:p>
          <w:p w:rsidR="00C65010" w:rsidRPr="00222E9A" w:rsidRDefault="00C65010" w:rsidP="00C650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NAO</w:t>
            </w:r>
          </w:p>
          <w:p w:rsidR="00C65010" w:rsidRPr="00222E9A" w:rsidRDefault="00C65010" w:rsidP="00C650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OSs</w:t>
            </w:r>
          </w:p>
          <w:p w:rsidR="00C65010" w:rsidRPr="00222E9A" w:rsidRDefault="00C65010" w:rsidP="00C650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BIs</w:t>
            </w:r>
          </w:p>
          <w:p w:rsidR="00C65010" w:rsidRPr="00C82B09" w:rsidRDefault="00C65010" w:rsidP="00C65010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IPA / Sectoral Monitoring Committees</w:t>
            </w: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Exercises</w:t>
            </w:r>
          </w:p>
        </w:tc>
      </w:tr>
      <w:tr w:rsidR="00C65010" w:rsidRPr="00C4645B" w:rsidTr="00A32079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12:30-13:30</w:t>
            </w:r>
          </w:p>
        </w:tc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Lunch break</w:t>
            </w:r>
          </w:p>
        </w:tc>
        <w:tc>
          <w:tcPr>
            <w:tcW w:w="1382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A32079">
        <w:tc>
          <w:tcPr>
            <w:tcW w:w="805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13:30-14:45</w:t>
            </w:r>
          </w:p>
        </w:tc>
        <w:tc>
          <w:tcPr>
            <w:tcW w:w="2813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Different levels of monitoring – coordination of monitoring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Reporting system and monitoring – principles of data collection and monitoring flows 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Activity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 vs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action/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>programme/sector monitoring</w:t>
            </w: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Default="00C65010" w:rsidP="00440718">
            <w:pPr>
              <w:widowControl/>
              <w:spacing w:line="276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  <w:p w:rsidR="00C65010" w:rsidRPr="00C4645B" w:rsidRDefault="00C65010" w:rsidP="00440718">
            <w:pPr>
              <w:widowControl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Exercvises</w:t>
            </w:r>
          </w:p>
        </w:tc>
      </w:tr>
      <w:tr w:rsidR="00C65010" w:rsidRPr="00C4645B" w:rsidTr="00A32079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14:45-15:00</w:t>
            </w:r>
          </w:p>
        </w:tc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Coffee Break</w:t>
            </w:r>
          </w:p>
        </w:tc>
        <w:tc>
          <w:tcPr>
            <w:tcW w:w="1382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A32079">
        <w:tc>
          <w:tcPr>
            <w:tcW w:w="805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15:00-16:15</w:t>
            </w:r>
          </w:p>
        </w:tc>
        <w:tc>
          <w:tcPr>
            <w:tcW w:w="2813" w:type="pct"/>
            <w:vAlign w:val="center"/>
          </w:tcPr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Different concept of monitoring - d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esk and on-the-field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activity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 monitoring </w:t>
            </w:r>
          </w:p>
          <w:p w:rsidR="00C65010" w:rsidRPr="00222E9A" w:rsidRDefault="00C65010" w:rsidP="00C65010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Tools to review beneficiary’s / contractor’s reports </w:t>
            </w:r>
          </w:p>
          <w:p w:rsidR="00C65010" w:rsidRPr="00222E9A" w:rsidRDefault="00C65010" w:rsidP="00C65010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Tools to perform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>activity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 visits </w:t>
            </w: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Demonstration / Simulation excercise</w:t>
            </w:r>
          </w:p>
        </w:tc>
      </w:tr>
      <w:tr w:rsidR="00C65010" w:rsidRPr="00C4645B" w:rsidTr="00A32079">
        <w:tc>
          <w:tcPr>
            <w:tcW w:w="805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16:15-16:30</w:t>
            </w:r>
          </w:p>
        </w:tc>
        <w:tc>
          <w:tcPr>
            <w:tcW w:w="2813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proofErr w:type="spellStart"/>
            <w:r w:rsidRPr="00222E9A">
              <w:rPr>
                <w:rFonts w:ascii="Arial" w:eastAsia="Cambria" w:hAnsi="Arial" w:cs="Arial"/>
                <w:sz w:val="20"/>
                <w:lang w:val="en-GB"/>
              </w:rPr>
              <w:t>Questions&amp;Answers</w:t>
            </w:r>
            <w:proofErr w:type="spellEnd"/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 for Day 1</w:t>
            </w:r>
          </w:p>
        </w:tc>
        <w:tc>
          <w:tcPr>
            <w:tcW w:w="1382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</w:tc>
      </w:tr>
    </w:tbl>
    <w:p w:rsidR="00C65010" w:rsidRPr="00280AF2" w:rsidRDefault="00C65010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</w:p>
    <w:tbl>
      <w:tblPr>
        <w:tblW w:w="48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5767"/>
        <w:gridCol w:w="1629"/>
      </w:tblGrid>
      <w:tr w:rsidR="00C65010" w:rsidRPr="00C4645B" w:rsidTr="00440718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Day 2</w:t>
            </w:r>
            <w:r w:rsidR="0074723C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- 13 December 2017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3271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924" w:type="pct"/>
            <w:shd w:val="clear" w:color="auto" w:fill="7F7F7F" w:themeFill="text1" w:themeFillTint="80"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C65010" w:rsidRPr="00C4645B" w:rsidTr="00440718">
        <w:tc>
          <w:tcPr>
            <w:tcW w:w="805" w:type="pct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9: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3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0-10:45</w:t>
            </w:r>
          </w:p>
        </w:tc>
        <w:tc>
          <w:tcPr>
            <w:tcW w:w="3271" w:type="pct"/>
            <w:vAlign w:val="center"/>
            <w:hideMark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C65010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Review of Day 1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Pr="0079206C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US"/>
              </w:rPr>
            </w:pP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Monitoring of the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activity </w:t>
            </w:r>
            <w:r>
              <w:rPr>
                <w:rFonts w:eastAsia="Cambria"/>
                <w:color w:val="auto"/>
                <w:sz w:val="20"/>
                <w:szCs w:val="20"/>
                <w:lang w:val="en-US"/>
              </w:rPr>
              <w:t>outcomes</w:t>
            </w:r>
          </w:p>
          <w:p w:rsidR="00C65010" w:rsidRPr="00222E9A" w:rsidRDefault="00C65010" w:rsidP="00440718">
            <w:pPr>
              <w:pStyle w:val="Default"/>
              <w:jc w:val="both"/>
              <w:rPr>
                <w:rFonts w:eastAsia="Cambria"/>
                <w:color w:val="auto"/>
                <w:sz w:val="20"/>
                <w:szCs w:val="20"/>
                <w:lang w:val="en-GB"/>
              </w:rPr>
            </w:pP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Overview of main principles: focus on </w:t>
            </w:r>
            <w:r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continuous </w:t>
            </w:r>
            <w:r w:rsidRPr="00222E9A">
              <w:rPr>
                <w:rFonts w:eastAsia="Cambria"/>
                <w:color w:val="auto"/>
                <w:sz w:val="20"/>
                <w:szCs w:val="20"/>
                <w:lang w:val="en-GB"/>
              </w:rPr>
              <w:t xml:space="preserve">relevance, efficiency, effectiveness and sustainability 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 xml:space="preserve">Link between the objectives and actual achievement (output / </w:t>
            </w:r>
            <w:r>
              <w:rPr>
                <w:rFonts w:ascii="Arial" w:eastAsia="Cambria" w:hAnsi="Arial" w:cs="Arial"/>
                <w:sz w:val="20"/>
                <w:lang w:val="en-GB"/>
              </w:rPr>
              <w:t>outcome</w:t>
            </w:r>
            <w:r w:rsidRPr="00C4645B">
              <w:rPr>
                <w:rFonts w:ascii="Arial" w:eastAsia="Cambria" w:hAnsi="Arial" w:cs="Arial"/>
                <w:sz w:val="20"/>
                <w:lang w:val="en-GB"/>
              </w:rPr>
              <w:t xml:space="preserve"> indicators)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Exercise (for the review of the Day 1)</w:t>
            </w:r>
          </w:p>
          <w:p w:rsidR="00C65010" w:rsidRPr="00C4645B" w:rsidRDefault="00C65010" w:rsidP="00440718">
            <w:pPr>
              <w:widowControl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Demonstration</w:t>
            </w:r>
          </w:p>
        </w:tc>
      </w:tr>
      <w:tr w:rsidR="00C65010" w:rsidRPr="00222E9A" w:rsidTr="00440718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10:45-11:00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Coffee Break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11:00-12:30</w:t>
            </w:r>
          </w:p>
        </w:tc>
        <w:tc>
          <w:tcPr>
            <w:tcW w:w="3271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Collection and verification of data on monitoring indicators – </w:t>
            </w:r>
            <w:r>
              <w:rPr>
                <w:rFonts w:ascii="Arial" w:eastAsia="Cambria" w:hAnsi="Arial" w:cs="Arial"/>
                <w:sz w:val="20"/>
                <w:lang w:val="en-GB"/>
              </w:rPr>
              <w:t>activity</w:t>
            </w:r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 level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Demonstration / Simulation exercise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12:30-13:30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222E9A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13:30-14:45</w:t>
            </w:r>
          </w:p>
        </w:tc>
        <w:tc>
          <w:tcPr>
            <w:tcW w:w="3271" w:type="pct"/>
            <w:vAlign w:val="center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t>Analysis, assessment and interpretation of the data on monitoring indicators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lastRenderedPageBreak/>
              <w:t xml:space="preserve">Aggregation and contribution of </w:t>
            </w:r>
            <w:r>
              <w:rPr>
                <w:rFonts w:ascii="Arial" w:eastAsia="Cambria" w:hAnsi="Arial" w:cs="Arial"/>
                <w:sz w:val="20"/>
                <w:lang w:val="en-GB"/>
              </w:rPr>
              <w:t>activity</w:t>
            </w:r>
            <w:r w:rsidRPr="00222E9A">
              <w:rPr>
                <w:rFonts w:ascii="Arial" w:eastAsia="Cambria" w:hAnsi="Arial" w:cs="Arial"/>
                <w:sz w:val="20"/>
                <w:lang w:val="en-GB"/>
              </w:rPr>
              <w:t xml:space="preserve"> level indicators to the monitoring of the efficiency and effectiveness of the actions and programmes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</w:p>
        </w:tc>
        <w:tc>
          <w:tcPr>
            <w:tcW w:w="924" w:type="pct"/>
          </w:tcPr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22E9A">
              <w:rPr>
                <w:rFonts w:ascii="Arial" w:eastAsia="Cambria" w:hAnsi="Arial" w:cs="Arial"/>
                <w:sz w:val="20"/>
                <w:lang w:val="en-GB"/>
              </w:rPr>
              <w:lastRenderedPageBreak/>
              <w:t>Presentation</w:t>
            </w:r>
          </w:p>
          <w:p w:rsidR="00C65010" w:rsidRPr="00222E9A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lastRenderedPageBreak/>
              <w:t>Demonstration</w:t>
            </w:r>
            <w:r>
              <w:rPr>
                <w:rFonts w:ascii="Arial" w:eastAsia="Cambria" w:hAnsi="Arial" w:cs="Arial"/>
                <w:sz w:val="20"/>
                <w:lang w:val="en-GB"/>
              </w:rPr>
              <w:t xml:space="preserve"> </w:t>
            </w:r>
            <w:r w:rsidRPr="00C4645B">
              <w:rPr>
                <w:rFonts w:ascii="Arial" w:eastAsia="Cambria" w:hAnsi="Arial" w:cs="Arial"/>
                <w:sz w:val="20"/>
                <w:lang w:val="en-GB"/>
              </w:rPr>
              <w:t>/ Simulation exercise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14:45-15:00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440718">
        <w:trPr>
          <w:trHeight w:val="1223"/>
        </w:trPr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15:00-16:00</w:t>
            </w:r>
          </w:p>
        </w:tc>
        <w:tc>
          <w:tcPr>
            <w:tcW w:w="3271" w:type="pct"/>
            <w:vAlign w:val="center"/>
          </w:tcPr>
          <w:p w:rsidR="00C65010" w:rsidRPr="00C4645B" w:rsidRDefault="00C65010" w:rsidP="00440718">
            <w:pPr>
              <w:pStyle w:val="Default"/>
              <w:jc w:val="both"/>
              <w:rPr>
                <w:noProof/>
                <w:color w:val="auto"/>
                <w:sz w:val="20"/>
                <w:szCs w:val="20"/>
                <w:lang w:val="en-GB" w:eastAsia="tr-TR"/>
              </w:rPr>
            </w:pPr>
            <w:r>
              <w:rPr>
                <w:noProof/>
                <w:color w:val="auto"/>
                <w:sz w:val="20"/>
                <w:szCs w:val="20"/>
                <w:lang w:val="en-GB" w:eastAsia="tr-TR"/>
              </w:rPr>
              <w:t xml:space="preserve">Summarysing the conclusions on the </w:t>
            </w:r>
            <w:r w:rsidRPr="001F19D3">
              <w:rPr>
                <w:noProof/>
                <w:color w:val="auto"/>
                <w:sz w:val="20"/>
                <w:szCs w:val="20"/>
                <w:lang w:val="en-GB" w:eastAsia="tr-TR"/>
              </w:rPr>
              <w:t xml:space="preserve">performance and </w:t>
            </w:r>
            <w:r>
              <w:rPr>
                <w:noProof/>
                <w:color w:val="auto"/>
                <w:sz w:val="20"/>
                <w:szCs w:val="20"/>
                <w:lang w:val="en-GB" w:eastAsia="tr-TR"/>
              </w:rPr>
              <w:t>preparation of the action plan (</w:t>
            </w:r>
            <w:r w:rsidRPr="001F19D3">
              <w:rPr>
                <w:noProof/>
                <w:color w:val="auto"/>
                <w:sz w:val="20"/>
                <w:szCs w:val="20"/>
                <w:lang w:val="en-GB" w:eastAsia="tr-TR"/>
              </w:rPr>
              <w:t>follow</w:t>
            </w:r>
            <w:r>
              <w:rPr>
                <w:noProof/>
                <w:color w:val="auto"/>
                <w:sz w:val="20"/>
                <w:szCs w:val="20"/>
                <w:lang w:val="en-GB" w:eastAsia="tr-TR"/>
              </w:rPr>
              <w:t>-</w:t>
            </w:r>
            <w:r w:rsidRPr="001F19D3">
              <w:rPr>
                <w:noProof/>
                <w:color w:val="auto"/>
                <w:sz w:val="20"/>
                <w:szCs w:val="20"/>
                <w:lang w:val="en-GB" w:eastAsia="tr-TR"/>
              </w:rPr>
              <w:t>up actions</w:t>
            </w:r>
            <w:r>
              <w:rPr>
                <w:noProof/>
                <w:color w:val="auto"/>
                <w:sz w:val="20"/>
                <w:szCs w:val="20"/>
                <w:lang w:val="en-GB" w:eastAsia="tr-TR"/>
              </w:rPr>
              <w:t>)</w:t>
            </w:r>
          </w:p>
          <w:p w:rsidR="00C65010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</w:p>
          <w:p w:rsidR="00C65010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Preparation of </w:t>
            </w:r>
            <w:r w:rsidRPr="00C4645B">
              <w:rPr>
                <w:sz w:val="20"/>
                <w:szCs w:val="20"/>
                <w:lang w:val="en-GB"/>
              </w:rPr>
              <w:t xml:space="preserve">Monitoring Reports: </w:t>
            </w:r>
            <w:r>
              <w:rPr>
                <w:sz w:val="20"/>
                <w:szCs w:val="20"/>
                <w:lang w:val="en-GB"/>
              </w:rPr>
              <w:t>focus on state of play</w:t>
            </w:r>
            <w:r w:rsidRPr="00C4645B">
              <w:rPr>
                <w:sz w:val="20"/>
                <w:szCs w:val="20"/>
                <w:lang w:val="en-GB"/>
              </w:rPr>
              <w:t>, conclusions and corrective measures</w:t>
            </w:r>
            <w:r>
              <w:rPr>
                <w:sz w:val="20"/>
                <w:szCs w:val="20"/>
                <w:lang w:val="en-GB"/>
              </w:rPr>
              <w:t xml:space="preserve">, if necessary </w:t>
            </w:r>
          </w:p>
          <w:p w:rsidR="00C65010" w:rsidRPr="00C4645B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  <w:r w:rsidRPr="00C4645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 /</w:t>
            </w:r>
            <w:r w:rsidRPr="00C4645B">
              <w:rPr>
                <w:rFonts w:ascii="Arial" w:hAnsi="Arial" w:cs="Arial"/>
                <w:sz w:val="20"/>
                <w:lang w:val="en-GB"/>
              </w:rPr>
              <w:t xml:space="preserve"> case studies</w:t>
            </w: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16:15-16:30</w:t>
            </w:r>
          </w:p>
        </w:tc>
        <w:tc>
          <w:tcPr>
            <w:tcW w:w="3271" w:type="pct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 xml:space="preserve">Questions&amp;Answers for Day 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2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</w:t>
            </w:r>
          </w:p>
        </w:tc>
      </w:tr>
    </w:tbl>
    <w:p w:rsidR="00A32079" w:rsidRDefault="00A32079">
      <w:pPr>
        <w:widowControl/>
        <w:autoSpaceDE/>
        <w:autoSpaceDN/>
        <w:adjustRightInd/>
        <w:spacing w:after="160" w:line="259" w:lineRule="auto"/>
      </w:pPr>
    </w:p>
    <w:tbl>
      <w:tblPr>
        <w:tblW w:w="48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5767"/>
        <w:gridCol w:w="1629"/>
      </w:tblGrid>
      <w:tr w:rsidR="00C65010" w:rsidRPr="00C4645B" w:rsidTr="00440718"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Day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 xml:space="preserve"> 3</w:t>
            </w:r>
            <w:r w:rsidR="00962DCD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 xml:space="preserve"> – 14 December 2017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Sessions</w:t>
            </w:r>
          </w:p>
        </w:tc>
        <w:tc>
          <w:tcPr>
            <w:tcW w:w="3271" w:type="pct"/>
            <w:shd w:val="clear" w:color="auto" w:fill="7F7F7F" w:themeFill="text1" w:themeFillTint="80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Topic</w:t>
            </w:r>
          </w:p>
        </w:tc>
        <w:tc>
          <w:tcPr>
            <w:tcW w:w="924" w:type="pct"/>
            <w:shd w:val="clear" w:color="auto" w:fill="7F7F7F" w:themeFill="text1" w:themeFillTint="80"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b/>
                <w:noProof/>
                <w:color w:val="FFFFFF" w:themeColor="background1"/>
                <w:sz w:val="20"/>
                <w:lang w:val="en-GB" w:eastAsia="tr-TR"/>
              </w:rPr>
              <w:t>Methodology</w:t>
            </w:r>
          </w:p>
        </w:tc>
      </w:tr>
      <w:tr w:rsidR="00C65010" w:rsidRPr="00C4645B" w:rsidTr="00440718">
        <w:tc>
          <w:tcPr>
            <w:tcW w:w="805" w:type="pct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9:</w:t>
            </w:r>
            <w:r>
              <w:rPr>
                <w:rFonts w:ascii="Arial" w:hAnsi="Arial" w:cs="Arial"/>
                <w:noProof/>
                <w:sz w:val="20"/>
                <w:lang w:val="en-GB" w:eastAsia="tr-TR"/>
              </w:rPr>
              <w:t>3</w:t>
            </w: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0-10:45</w:t>
            </w:r>
          </w:p>
        </w:tc>
        <w:tc>
          <w:tcPr>
            <w:tcW w:w="3271" w:type="pct"/>
            <w:vAlign w:val="center"/>
            <w:hideMark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Welcome</w:t>
            </w:r>
          </w:p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 xml:space="preserve">Review of Day </w:t>
            </w:r>
            <w:r>
              <w:rPr>
                <w:rFonts w:ascii="Arial" w:eastAsia="Cambria" w:hAnsi="Arial" w:cs="Arial"/>
                <w:sz w:val="20"/>
                <w:lang w:val="en-GB"/>
              </w:rPr>
              <w:t>2</w:t>
            </w:r>
          </w:p>
          <w:p w:rsidR="00C65010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</w:p>
          <w:p w:rsidR="00C65010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D58EC">
              <w:rPr>
                <w:rFonts w:ascii="Arial" w:eastAsia="Cambria" w:hAnsi="Arial" w:cs="Arial"/>
                <w:sz w:val="20"/>
                <w:lang w:val="en-GB"/>
              </w:rPr>
              <w:t xml:space="preserve">Planning and implementation of monitoring activities during </w:t>
            </w:r>
            <w:r>
              <w:rPr>
                <w:rFonts w:ascii="Arial" w:eastAsia="Cambria" w:hAnsi="Arial" w:cs="Arial"/>
                <w:sz w:val="20"/>
                <w:lang w:val="en-GB"/>
              </w:rPr>
              <w:t>activity</w:t>
            </w:r>
            <w:r w:rsidRPr="002D58EC">
              <w:rPr>
                <w:rFonts w:ascii="Arial" w:eastAsia="Cambria" w:hAnsi="Arial" w:cs="Arial"/>
                <w:sz w:val="20"/>
                <w:lang w:val="en-GB"/>
              </w:rPr>
              <w:t xml:space="preserve"> implementation</w:t>
            </w:r>
          </w:p>
          <w:p w:rsidR="00C65010" w:rsidRPr="002D58EC" w:rsidRDefault="00C65010" w:rsidP="00440718">
            <w:pPr>
              <w:pStyle w:val="ListParagraph"/>
              <w:keepNext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2D58EC">
              <w:rPr>
                <w:rFonts w:ascii="Arial" w:eastAsia="Cambria" w:hAnsi="Arial" w:cs="Arial"/>
                <w:sz w:val="20"/>
                <w:lang w:val="en-GB"/>
              </w:rPr>
              <w:t xml:space="preserve">Verification of the daily </w:t>
            </w:r>
            <w:r>
              <w:rPr>
                <w:rFonts w:ascii="Arial" w:eastAsia="Cambria" w:hAnsi="Arial" w:cs="Arial"/>
                <w:sz w:val="20"/>
                <w:lang w:val="en-GB"/>
              </w:rPr>
              <w:t>activity</w:t>
            </w:r>
            <w:r w:rsidRPr="002D58EC">
              <w:rPr>
                <w:rFonts w:ascii="Arial" w:eastAsia="Cambria" w:hAnsi="Arial" w:cs="Arial"/>
                <w:sz w:val="20"/>
                <w:lang w:val="en-GB"/>
              </w:rPr>
              <w:t xml:space="preserve"> progress: technical monitoring (outputs) and financial monitoring (expenditure)</w:t>
            </w:r>
          </w:p>
          <w:p w:rsidR="00C65010" w:rsidRDefault="00C65010" w:rsidP="00440718">
            <w:pPr>
              <w:pStyle w:val="ListParagraph"/>
              <w:keepNext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2D58EC">
              <w:rPr>
                <w:rFonts w:ascii="Arial" w:eastAsia="Cambria" w:hAnsi="Arial" w:cs="Arial"/>
                <w:sz w:val="20"/>
                <w:lang w:val="en-GB"/>
              </w:rPr>
              <w:t>Risk management and monitoring of preventive and mitigation measures</w:t>
            </w:r>
          </w:p>
          <w:p w:rsidR="00C65010" w:rsidRPr="002D58EC" w:rsidRDefault="00C65010" w:rsidP="00440718">
            <w:pPr>
              <w:pStyle w:val="ListParagraph"/>
              <w:keepNext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>
              <w:rPr>
                <w:rFonts w:ascii="Arial" w:eastAsia="Cambria" w:hAnsi="Arial" w:cs="Arial"/>
                <w:sz w:val="20"/>
                <w:lang w:val="en-GB"/>
              </w:rPr>
              <w:t>Management of contracts: contract amendments, revision of indicators, contractor’s reports</w:t>
            </w:r>
          </w:p>
          <w:p w:rsidR="00C65010" w:rsidRPr="00C4645B" w:rsidRDefault="00C65010" w:rsidP="00440718">
            <w:pPr>
              <w:pStyle w:val="Default"/>
              <w:ind w:left="720"/>
              <w:rPr>
                <w:rFonts w:eastAsia="Cambria"/>
                <w:sz w:val="20"/>
                <w:lang w:val="en-GB"/>
              </w:rPr>
            </w:pPr>
          </w:p>
        </w:tc>
        <w:tc>
          <w:tcPr>
            <w:tcW w:w="924" w:type="pct"/>
          </w:tcPr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Exercise (for the review of the Day</w:t>
            </w:r>
            <w:r>
              <w:rPr>
                <w:rFonts w:ascii="Arial" w:eastAsia="Cambria" w:hAnsi="Arial" w:cs="Arial"/>
                <w:sz w:val="20"/>
                <w:lang w:val="en-GB"/>
              </w:rPr>
              <w:t xml:space="preserve"> 2</w:t>
            </w:r>
            <w:r w:rsidRPr="00C4645B">
              <w:rPr>
                <w:rFonts w:ascii="Arial" w:eastAsia="Cambria" w:hAnsi="Arial" w:cs="Arial"/>
                <w:sz w:val="20"/>
                <w:lang w:val="en-GB"/>
              </w:rPr>
              <w:t>)</w:t>
            </w:r>
          </w:p>
          <w:p w:rsidR="00C65010" w:rsidRPr="00C4645B" w:rsidRDefault="00C65010" w:rsidP="00440718">
            <w:pPr>
              <w:widowControl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keepNext/>
              <w:widowControl/>
              <w:autoSpaceDE/>
              <w:autoSpaceDN/>
              <w:adjustRightInd/>
              <w:spacing w:line="276" w:lineRule="auto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Demonstration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10:45-11:00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Coffee Break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11:00-12:30</w:t>
            </w:r>
          </w:p>
        </w:tc>
        <w:tc>
          <w:tcPr>
            <w:tcW w:w="3271" w:type="pct"/>
            <w:vAlign w:val="center"/>
          </w:tcPr>
          <w:p w:rsidR="00C65010" w:rsidRPr="002D58EC" w:rsidRDefault="00C65010" w:rsidP="00440718">
            <w:pPr>
              <w:pStyle w:val="Default"/>
              <w:numPr>
                <w:ilvl w:val="0"/>
                <w:numId w:val="3"/>
              </w:numPr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C4645B">
              <w:rPr>
                <w:sz w:val="20"/>
                <w:szCs w:val="20"/>
                <w:lang w:val="en-GB"/>
              </w:rPr>
              <w:t xml:space="preserve">erforming </w:t>
            </w:r>
            <w:r w:rsidRPr="007B557A">
              <w:rPr>
                <w:sz w:val="20"/>
                <w:szCs w:val="20"/>
                <w:lang w:val="en-GB"/>
              </w:rPr>
              <w:t>monitoring visits</w:t>
            </w:r>
            <w:r>
              <w:rPr>
                <w:sz w:val="20"/>
                <w:szCs w:val="20"/>
                <w:lang w:val="en-GB"/>
              </w:rPr>
              <w:t xml:space="preserve"> during implementation of activities </w:t>
            </w:r>
            <w:r w:rsidRPr="007B557A">
              <w:rPr>
                <w:sz w:val="20"/>
                <w:szCs w:val="20"/>
                <w:lang w:val="en-GB"/>
              </w:rPr>
              <w:t xml:space="preserve"> (</w:t>
            </w:r>
            <w:r w:rsidRPr="000123EE">
              <w:rPr>
                <w:sz w:val="20"/>
                <w:lang w:val="en-GB"/>
              </w:rPr>
              <w:t>desk preparation</w:t>
            </w:r>
            <w:r w:rsidRPr="007B557A">
              <w:rPr>
                <w:sz w:val="20"/>
                <w:lang w:val="en-GB"/>
              </w:rPr>
              <w:t>,</w:t>
            </w:r>
            <w:r w:rsidRPr="000123EE">
              <w:rPr>
                <w:sz w:val="20"/>
                <w:lang w:val="en-GB"/>
              </w:rPr>
              <w:t xml:space="preserve"> visit implementation</w:t>
            </w:r>
            <w:r w:rsidRPr="007B557A">
              <w:rPr>
                <w:sz w:val="20"/>
                <w:lang w:val="en-GB"/>
              </w:rPr>
              <w:t>,</w:t>
            </w:r>
            <w:r w:rsidRPr="000123EE">
              <w:rPr>
                <w:sz w:val="20"/>
                <w:lang w:val="en-GB"/>
              </w:rPr>
              <w:t xml:space="preserve"> </w:t>
            </w:r>
            <w:r w:rsidRPr="007B557A">
              <w:rPr>
                <w:sz w:val="20"/>
                <w:lang w:val="en-GB"/>
              </w:rPr>
              <w:t>u</w:t>
            </w:r>
            <w:r w:rsidRPr="000123EE">
              <w:rPr>
                <w:sz w:val="20"/>
                <w:lang w:val="en-GB"/>
              </w:rPr>
              <w:t>se of checklists</w:t>
            </w:r>
            <w:r>
              <w:rPr>
                <w:sz w:val="20"/>
              </w:rPr>
              <w:t>)</w:t>
            </w:r>
          </w:p>
          <w:p w:rsidR="00C65010" w:rsidRPr="00C4645B" w:rsidRDefault="00C65010" w:rsidP="00440718">
            <w:pPr>
              <w:pStyle w:val="Default"/>
              <w:numPr>
                <w:ilvl w:val="0"/>
                <w:numId w:val="3"/>
              </w:numPr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 specificities for different types of contracts (service, supply, works)</w:t>
            </w:r>
            <w:r w:rsidRPr="00C4645B">
              <w:rPr>
                <w:sz w:val="20"/>
                <w:szCs w:val="20"/>
                <w:lang w:val="en-GB"/>
              </w:rPr>
              <w:t xml:space="preserve"> </w:t>
            </w:r>
          </w:p>
          <w:p w:rsidR="00C65010" w:rsidRPr="00C4645B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Presentation</w:t>
            </w:r>
          </w:p>
          <w:p w:rsidR="00C65010" w:rsidRPr="00C4645B" w:rsidRDefault="00C65010" w:rsidP="00440718">
            <w:pPr>
              <w:widowControl/>
              <w:spacing w:line="276" w:lineRule="auto"/>
              <w:jc w:val="both"/>
              <w:rPr>
                <w:rFonts w:ascii="Arial" w:eastAsia="Cambria" w:hAnsi="Arial" w:cs="Arial"/>
                <w:sz w:val="20"/>
                <w:lang w:val="en-GB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Demonstration / Simulation exercise</w:t>
            </w:r>
          </w:p>
        </w:tc>
      </w:tr>
      <w:tr w:rsidR="00C65010" w:rsidRPr="00C4645B" w:rsidTr="00440718"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12:30-13:30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Lunch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13:30-14:45</w:t>
            </w:r>
          </w:p>
        </w:tc>
        <w:tc>
          <w:tcPr>
            <w:tcW w:w="3271" w:type="pct"/>
            <w:vAlign w:val="center"/>
          </w:tcPr>
          <w:p w:rsidR="00C65010" w:rsidRPr="00C4645B" w:rsidRDefault="00C65010" w:rsidP="00440718">
            <w:pPr>
              <w:pStyle w:val="Default"/>
              <w:jc w:val="both"/>
              <w:rPr>
                <w:sz w:val="20"/>
                <w:szCs w:val="20"/>
                <w:lang w:val="en-GB"/>
              </w:rPr>
            </w:pPr>
            <w:r w:rsidRPr="00C4645B">
              <w:rPr>
                <w:sz w:val="20"/>
                <w:szCs w:val="20"/>
                <w:lang w:val="en-GB"/>
              </w:rPr>
              <w:t xml:space="preserve">Planning and implementation of monitoring activities after the end of </w:t>
            </w:r>
            <w:r>
              <w:rPr>
                <w:sz w:val="20"/>
                <w:szCs w:val="20"/>
                <w:lang w:val="en-GB"/>
              </w:rPr>
              <w:t>activity</w:t>
            </w:r>
            <w:r w:rsidRPr="00C4645B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implementation</w:t>
            </w:r>
          </w:p>
          <w:p w:rsidR="00C65010" w:rsidRPr="007B557A" w:rsidRDefault="00C65010" w:rsidP="00440718">
            <w:pPr>
              <w:pStyle w:val="Default"/>
              <w:numPr>
                <w:ilvl w:val="0"/>
                <w:numId w:val="3"/>
              </w:numPr>
              <w:rPr>
                <w:rFonts w:eastAsia="Cambria"/>
                <w:sz w:val="20"/>
                <w:lang w:val="en-GB"/>
              </w:rPr>
            </w:pPr>
            <w:r>
              <w:rPr>
                <w:rFonts w:eastAsia="Cambria"/>
                <w:sz w:val="20"/>
                <w:lang w:val="en-GB"/>
              </w:rPr>
              <w:t>D</w:t>
            </w:r>
            <w:r w:rsidRPr="000123EE">
              <w:rPr>
                <w:rFonts w:eastAsia="Cambria"/>
                <w:sz w:val="20"/>
                <w:lang w:val="en-GB"/>
              </w:rPr>
              <w:t>elivery of outputs</w:t>
            </w:r>
          </w:p>
          <w:p w:rsidR="00C65010" w:rsidRPr="002D58EC" w:rsidRDefault="00C65010" w:rsidP="00440718">
            <w:pPr>
              <w:pStyle w:val="Default"/>
              <w:numPr>
                <w:ilvl w:val="0"/>
                <w:numId w:val="3"/>
              </w:numPr>
              <w:rPr>
                <w:rFonts w:eastAsia="Cambria"/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Verification of </w:t>
            </w:r>
            <w:r w:rsidRPr="00C4645B">
              <w:rPr>
                <w:sz w:val="20"/>
                <w:szCs w:val="20"/>
                <w:lang w:val="en-GB"/>
              </w:rPr>
              <w:t>sustainability and</w:t>
            </w:r>
            <w:r>
              <w:rPr>
                <w:sz w:val="20"/>
                <w:szCs w:val="20"/>
                <w:lang w:val="en-GB"/>
              </w:rPr>
              <w:t xml:space="preserve"> financial viability</w:t>
            </w:r>
            <w:r w:rsidRPr="00C4645B">
              <w:rPr>
                <w:sz w:val="20"/>
                <w:szCs w:val="20"/>
                <w:lang w:val="en-GB"/>
              </w:rPr>
              <w:t xml:space="preserve"> </w:t>
            </w:r>
          </w:p>
          <w:p w:rsidR="00C65010" w:rsidRPr="002D58EC" w:rsidRDefault="00C65010" w:rsidP="00440718">
            <w:pPr>
              <w:pStyle w:val="Default"/>
              <w:numPr>
                <w:ilvl w:val="0"/>
                <w:numId w:val="3"/>
              </w:numPr>
              <w:rPr>
                <w:rFonts w:eastAsia="Cambria"/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</w:t>
            </w:r>
            <w:r w:rsidRPr="00C4645B">
              <w:rPr>
                <w:sz w:val="20"/>
                <w:szCs w:val="20"/>
                <w:lang w:val="en-GB"/>
              </w:rPr>
              <w:t>erforming monitoring visits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7B557A">
              <w:rPr>
                <w:sz w:val="20"/>
                <w:szCs w:val="20"/>
                <w:lang w:val="en-GB"/>
              </w:rPr>
              <w:t>(</w:t>
            </w:r>
            <w:r w:rsidRPr="000123EE">
              <w:rPr>
                <w:sz w:val="20"/>
                <w:lang w:val="en-GB"/>
              </w:rPr>
              <w:t>desk preparation</w:t>
            </w:r>
            <w:r w:rsidRPr="007B557A">
              <w:rPr>
                <w:sz w:val="20"/>
                <w:lang w:val="en-GB"/>
              </w:rPr>
              <w:t>,</w:t>
            </w:r>
            <w:r w:rsidRPr="000123EE">
              <w:rPr>
                <w:sz w:val="20"/>
                <w:lang w:val="en-GB"/>
              </w:rPr>
              <w:t xml:space="preserve"> visit implementation</w:t>
            </w:r>
            <w:r w:rsidRPr="007B557A">
              <w:rPr>
                <w:sz w:val="20"/>
                <w:lang w:val="en-GB"/>
              </w:rPr>
              <w:t>,</w:t>
            </w:r>
            <w:r w:rsidRPr="000123EE">
              <w:rPr>
                <w:sz w:val="20"/>
                <w:lang w:val="en-GB"/>
              </w:rPr>
              <w:t xml:space="preserve"> </w:t>
            </w:r>
            <w:r w:rsidRPr="007B557A">
              <w:rPr>
                <w:sz w:val="20"/>
                <w:lang w:val="en-GB"/>
              </w:rPr>
              <w:t>u</w:t>
            </w:r>
            <w:r w:rsidRPr="000123EE">
              <w:rPr>
                <w:sz w:val="20"/>
                <w:lang w:val="en-GB"/>
              </w:rPr>
              <w:t>se of checklists</w:t>
            </w:r>
            <w:r>
              <w:rPr>
                <w:sz w:val="20"/>
              </w:rPr>
              <w:t>)</w:t>
            </w:r>
          </w:p>
          <w:p w:rsidR="00C65010" w:rsidRPr="00C4645B" w:rsidRDefault="00C65010" w:rsidP="00440718">
            <w:pPr>
              <w:pStyle w:val="Default"/>
              <w:numPr>
                <w:ilvl w:val="0"/>
                <w:numId w:val="3"/>
              </w:numPr>
              <w:rPr>
                <w:rFonts w:eastAsia="Calibri"/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Monitoring specificities for different types of contracts (service, supply, works)</w:t>
            </w:r>
            <w:r w:rsidRPr="00C4645B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eastAsia="Cambria" w:hAnsi="Arial" w:cs="Arial"/>
                <w:sz w:val="20"/>
                <w:lang w:val="en-GB"/>
              </w:rPr>
              <w:t>Demonstration</w:t>
            </w:r>
            <w:r>
              <w:rPr>
                <w:rFonts w:ascii="Arial" w:eastAsia="Cambria" w:hAnsi="Arial" w:cs="Arial"/>
                <w:sz w:val="20"/>
                <w:lang w:val="en-GB"/>
              </w:rPr>
              <w:t xml:space="preserve"> </w:t>
            </w:r>
            <w:r w:rsidRPr="00C4645B">
              <w:rPr>
                <w:rFonts w:ascii="Arial" w:eastAsia="Cambria" w:hAnsi="Arial" w:cs="Arial"/>
                <w:sz w:val="20"/>
                <w:lang w:val="en-GB"/>
              </w:rPr>
              <w:t>/ Simulation exercise</w:t>
            </w:r>
          </w:p>
        </w:tc>
      </w:tr>
      <w:tr w:rsidR="00C65010" w:rsidRPr="00C4645B" w:rsidTr="00440718">
        <w:trPr>
          <w:trHeight w:val="790"/>
        </w:trPr>
        <w:tc>
          <w:tcPr>
            <w:tcW w:w="805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14:45-15:00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Coffee Break</w:t>
            </w:r>
          </w:p>
        </w:tc>
        <w:tc>
          <w:tcPr>
            <w:tcW w:w="924" w:type="pct"/>
            <w:shd w:val="clear" w:color="auto" w:fill="D9D9D9" w:themeFill="background1" w:themeFillShade="D9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15:00-16:00</w:t>
            </w:r>
          </w:p>
        </w:tc>
        <w:tc>
          <w:tcPr>
            <w:tcW w:w="3271" w:type="pct"/>
            <w:vAlign w:val="center"/>
          </w:tcPr>
          <w:p w:rsidR="00C65010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  <w:r w:rsidRPr="00C4645B">
              <w:rPr>
                <w:sz w:val="20"/>
                <w:szCs w:val="20"/>
                <w:lang w:val="en-GB"/>
              </w:rPr>
              <w:t xml:space="preserve">Monitoring Reports: drafting findings, conclusions and recommendations / corrective measures </w:t>
            </w:r>
          </w:p>
          <w:p w:rsidR="00C65010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Follow-up actions</w:t>
            </w:r>
          </w:p>
          <w:p w:rsidR="00C65010" w:rsidRPr="00C4645B" w:rsidRDefault="00C65010" w:rsidP="00440718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Presentation</w:t>
            </w:r>
          </w:p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Discussion /</w:t>
            </w:r>
            <w:r w:rsidRPr="00C4645B">
              <w:rPr>
                <w:rFonts w:ascii="Arial" w:hAnsi="Arial" w:cs="Arial"/>
                <w:sz w:val="20"/>
                <w:lang w:val="en-GB"/>
              </w:rPr>
              <w:t xml:space="preserve"> case studies</w:t>
            </w: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16:00-16:15</w:t>
            </w:r>
          </w:p>
        </w:tc>
        <w:tc>
          <w:tcPr>
            <w:tcW w:w="3271" w:type="pct"/>
            <w:vAlign w:val="center"/>
          </w:tcPr>
          <w:p w:rsidR="00C65010" w:rsidRPr="00C4645B" w:rsidRDefault="00C65010" w:rsidP="00440718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lang w:val="en-GB"/>
              </w:rPr>
            </w:pPr>
            <w:r w:rsidRPr="00C4645B">
              <w:rPr>
                <w:rFonts w:ascii="Arial" w:eastAsia="Calibri" w:hAnsi="Arial" w:cs="Arial"/>
                <w:color w:val="000000"/>
                <w:sz w:val="20"/>
                <w:lang w:val="en-GB"/>
              </w:rPr>
              <w:t xml:space="preserve">Questions &amp; Answers for Day </w:t>
            </w:r>
            <w:r>
              <w:rPr>
                <w:rFonts w:ascii="Arial" w:eastAsia="Calibri" w:hAnsi="Arial"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Disucssion</w:t>
            </w:r>
          </w:p>
        </w:tc>
      </w:tr>
      <w:tr w:rsidR="00C65010" w:rsidRPr="00C4645B" w:rsidTr="00440718">
        <w:tc>
          <w:tcPr>
            <w:tcW w:w="805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16:15-16:30</w:t>
            </w:r>
          </w:p>
        </w:tc>
        <w:tc>
          <w:tcPr>
            <w:tcW w:w="3271" w:type="pct"/>
            <w:vAlign w:val="center"/>
          </w:tcPr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Exit test</w:t>
            </w:r>
          </w:p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Evaluation of the training by participants</w:t>
            </w:r>
          </w:p>
          <w:p w:rsidR="00C65010" w:rsidRPr="00C4645B" w:rsidRDefault="00C65010" w:rsidP="00440718">
            <w:pPr>
              <w:pStyle w:val="Title"/>
              <w:ind w:left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645B">
              <w:rPr>
                <w:rFonts w:ascii="Arial" w:hAnsi="Arial" w:cs="Arial"/>
                <w:sz w:val="20"/>
                <w:szCs w:val="20"/>
                <w:lang w:val="en-GB"/>
              </w:rPr>
              <w:t>Closure of the training</w:t>
            </w:r>
          </w:p>
        </w:tc>
        <w:tc>
          <w:tcPr>
            <w:tcW w:w="924" w:type="pct"/>
          </w:tcPr>
          <w:p w:rsidR="00C65010" w:rsidRPr="00C4645B" w:rsidRDefault="00C65010" w:rsidP="00440718">
            <w:pPr>
              <w:widowControl/>
              <w:autoSpaceDE/>
              <w:autoSpaceDN/>
              <w:adjustRightInd/>
              <w:spacing w:line="240" w:lineRule="auto"/>
              <w:rPr>
                <w:rFonts w:ascii="Arial" w:hAnsi="Arial" w:cs="Arial"/>
                <w:noProof/>
                <w:sz w:val="20"/>
                <w:lang w:val="en-GB" w:eastAsia="tr-TR"/>
              </w:rPr>
            </w:pPr>
            <w:r w:rsidRPr="00C4645B">
              <w:rPr>
                <w:rFonts w:ascii="Arial" w:hAnsi="Arial" w:cs="Arial"/>
                <w:noProof/>
                <w:sz w:val="20"/>
                <w:lang w:val="en-GB" w:eastAsia="tr-TR"/>
              </w:rPr>
              <w:t>The review of the training</w:t>
            </w:r>
          </w:p>
        </w:tc>
      </w:tr>
    </w:tbl>
    <w:p w:rsidR="00854733" w:rsidRDefault="00F73445"/>
    <w:sectPr w:rsidR="00854733" w:rsidSect="00A320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YInterstate Regular">
    <w:altName w:val="Corbel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600F"/>
    <w:multiLevelType w:val="hybridMultilevel"/>
    <w:tmpl w:val="15E65AFE"/>
    <w:lvl w:ilvl="0" w:tplc="C9F8E6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19D8"/>
    <w:multiLevelType w:val="hybridMultilevel"/>
    <w:tmpl w:val="3B8E32AC"/>
    <w:lvl w:ilvl="0" w:tplc="C9F8E6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F2661"/>
    <w:multiLevelType w:val="hybridMultilevel"/>
    <w:tmpl w:val="2062C516"/>
    <w:lvl w:ilvl="0" w:tplc="C9F8E6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10"/>
    <w:rsid w:val="00280AF2"/>
    <w:rsid w:val="005E73ED"/>
    <w:rsid w:val="0074723C"/>
    <w:rsid w:val="008A6DB9"/>
    <w:rsid w:val="00962DCD"/>
    <w:rsid w:val="00A32079"/>
    <w:rsid w:val="00C31A87"/>
    <w:rsid w:val="00C65010"/>
    <w:rsid w:val="00ED1AF9"/>
    <w:rsid w:val="00F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B02E-9310-4A8C-999E-2C73D72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010"/>
    <w:pPr>
      <w:widowControl w:val="0"/>
      <w:autoSpaceDE w:val="0"/>
      <w:autoSpaceDN w:val="0"/>
      <w:adjustRightInd w:val="0"/>
      <w:spacing w:after="0" w:line="280" w:lineRule="atLeast"/>
    </w:pPr>
    <w:rPr>
      <w:rFonts w:ascii="EYInterstate Regular" w:eastAsia="Times New Roman" w:hAnsi="EYInterstate Regula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1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C65010"/>
    <w:pPr>
      <w:widowControl/>
      <w:autoSpaceDE/>
      <w:autoSpaceDN/>
      <w:adjustRightInd/>
      <w:spacing w:line="240" w:lineRule="auto"/>
      <w:ind w:left="360"/>
      <w:jc w:val="center"/>
    </w:pPr>
    <w:rPr>
      <w:rFonts w:ascii="Times New Roman" w:hAnsi="Times New Roman"/>
      <w:noProof/>
      <w:sz w:val="52"/>
      <w:szCs w:val="52"/>
      <w:lang w:val="tr-TR" w:eastAsia="tr-TR"/>
    </w:rPr>
  </w:style>
  <w:style w:type="character" w:customStyle="1" w:styleId="TitleChar">
    <w:name w:val="Title Char"/>
    <w:basedOn w:val="DefaultParagraphFont"/>
    <w:link w:val="Title"/>
    <w:uiPriority w:val="99"/>
    <w:rsid w:val="00C65010"/>
    <w:rPr>
      <w:rFonts w:ascii="Times New Roman" w:eastAsia="Times New Roman" w:hAnsi="Times New Roman" w:cs="Times New Roman"/>
      <w:noProof/>
      <w:sz w:val="52"/>
      <w:szCs w:val="52"/>
      <w:lang w:eastAsia="tr-TR"/>
    </w:rPr>
  </w:style>
  <w:style w:type="paragraph" w:customStyle="1" w:styleId="Default">
    <w:name w:val="Default"/>
    <w:rsid w:val="00C650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Barlak</dc:creator>
  <cp:keywords/>
  <dc:description/>
  <cp:lastModifiedBy>Derya Barlak</cp:lastModifiedBy>
  <cp:revision>2</cp:revision>
  <dcterms:created xsi:type="dcterms:W3CDTF">2018-02-21T14:37:00Z</dcterms:created>
  <dcterms:modified xsi:type="dcterms:W3CDTF">2018-02-21T14:37:00Z</dcterms:modified>
</cp:coreProperties>
</file>