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F696F0" w14:textId="77777777" w:rsidR="00AF6131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  <w:r>
        <w:rPr>
          <w:rFonts w:ascii="Avenir-Black" w:hAnsi="Avenir-Black" w:cs="Avenir-Black"/>
          <w:b/>
          <w:lang w:val="tr-TR"/>
        </w:rPr>
        <w:t>IPA SEMİNERİ: KAZANIMLAR VE FIRSATLAR</w:t>
      </w:r>
    </w:p>
    <w:p w14:paraId="250932C8" w14:textId="77777777" w:rsidR="00AF6131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</w:p>
    <w:p w14:paraId="6CEDE1F8" w14:textId="475CC858" w:rsidR="00AF6131" w:rsidRPr="00F86AFF" w:rsidRDefault="00AF6131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  <w:r w:rsidRPr="00FD73D7">
        <w:rPr>
          <w:rFonts w:ascii="Avenir-Black" w:hAnsi="Avenir-Black" w:cs="Avenir-Black"/>
          <w:b/>
          <w:lang w:val="tr-TR"/>
        </w:rPr>
        <w:t>Tarih:</w:t>
      </w:r>
      <w:r>
        <w:rPr>
          <w:rFonts w:ascii="Avenir-Black" w:hAnsi="Avenir-Black" w:cs="Avenir-Black"/>
          <w:lang w:val="tr-TR"/>
        </w:rPr>
        <w:t xml:space="preserve"> </w:t>
      </w:r>
      <w:r w:rsidR="003E6632">
        <w:rPr>
          <w:rFonts w:ascii="Avenir-Light" w:hAnsi="Avenir-Light" w:cs="Avenir-Light"/>
          <w:lang w:val="tr-TR"/>
        </w:rPr>
        <w:t>05 Aralık</w:t>
      </w:r>
      <w:r w:rsidR="00624087">
        <w:rPr>
          <w:rFonts w:ascii="Avenir-Light" w:hAnsi="Avenir-Light" w:cs="Avenir-Light"/>
          <w:lang w:val="tr-TR"/>
        </w:rPr>
        <w:t xml:space="preserve"> </w:t>
      </w:r>
      <w:r>
        <w:rPr>
          <w:rFonts w:ascii="Avenir-Light" w:hAnsi="Avenir-Light" w:cs="Avenir-Light"/>
          <w:lang w:val="tr-TR"/>
        </w:rPr>
        <w:t>2017</w:t>
      </w:r>
    </w:p>
    <w:p w14:paraId="11FAD922" w14:textId="77777777" w:rsidR="002761C3" w:rsidRDefault="002761C3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b/>
          <w:lang w:val="tr-TR"/>
        </w:rPr>
      </w:pPr>
    </w:p>
    <w:p w14:paraId="7D02D396" w14:textId="0D91438F" w:rsidR="00AF6131" w:rsidRDefault="00AF6131" w:rsidP="00AF6131">
      <w:pPr>
        <w:autoSpaceDE w:val="0"/>
        <w:autoSpaceDN w:val="0"/>
        <w:adjustRightInd w:val="0"/>
        <w:ind w:left="-284"/>
        <w:rPr>
          <w:rFonts w:ascii="Avenir-Light" w:hAnsi="Avenir-Light" w:cs="Avenir-Light"/>
          <w:lang w:val="tr-TR"/>
        </w:rPr>
      </w:pPr>
      <w:r w:rsidRPr="00FD73D7">
        <w:rPr>
          <w:rFonts w:ascii="Avenir-Black" w:hAnsi="Avenir-Black" w:cs="Avenir-Black"/>
          <w:b/>
          <w:lang w:val="tr-TR"/>
        </w:rPr>
        <w:t>Yer:</w:t>
      </w:r>
      <w:r>
        <w:rPr>
          <w:rFonts w:ascii="Avenir-Black" w:hAnsi="Avenir-Black" w:cs="Avenir-Black"/>
          <w:lang w:val="tr-TR"/>
        </w:rPr>
        <w:t xml:space="preserve"> </w:t>
      </w:r>
      <w:r w:rsidR="003E6632">
        <w:rPr>
          <w:rFonts w:ascii="Avenir-Light" w:hAnsi="Avenir-Light" w:cs="Avenir-Light"/>
          <w:lang w:val="tr-TR"/>
        </w:rPr>
        <w:t>Hilton Oteli, Bursa</w:t>
      </w:r>
    </w:p>
    <w:p w14:paraId="7940C633" w14:textId="77777777" w:rsidR="00A868B6" w:rsidRDefault="00A868B6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</w:p>
    <w:p w14:paraId="45007F06" w14:textId="77777777" w:rsidR="00A868B6" w:rsidRDefault="00A868B6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</w:p>
    <w:p w14:paraId="3F15E39E" w14:textId="77777777" w:rsidR="00A868B6" w:rsidRPr="00F86AFF" w:rsidRDefault="00A868B6" w:rsidP="00AF6131">
      <w:pPr>
        <w:autoSpaceDE w:val="0"/>
        <w:autoSpaceDN w:val="0"/>
        <w:adjustRightInd w:val="0"/>
        <w:ind w:left="-284"/>
        <w:rPr>
          <w:rFonts w:ascii="Avenir-Black" w:hAnsi="Avenir-Black" w:cs="Avenir-Black"/>
          <w:lang w:val="tr-TR"/>
        </w:rPr>
      </w:pPr>
    </w:p>
    <w:p w14:paraId="707C224B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653C7A60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tbl>
      <w:tblPr>
        <w:tblStyle w:val="TableGrid"/>
        <w:tblW w:w="1020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8"/>
        <w:gridCol w:w="8369"/>
      </w:tblGrid>
      <w:tr w:rsidR="00AF6131" w14:paraId="0F211D9F" w14:textId="77777777" w:rsidTr="003E6632">
        <w:tc>
          <w:tcPr>
            <w:tcW w:w="1838" w:type="dxa"/>
          </w:tcPr>
          <w:p w14:paraId="5C2F9AB3" w14:textId="4845E6D5" w:rsidR="00AF6131" w:rsidRDefault="00BD2790" w:rsidP="00624087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09</w:t>
            </w:r>
            <w:r w:rsidR="00624087">
              <w:rPr>
                <w:rFonts w:ascii="Avenir-Black" w:hAnsi="Avenir-Black" w:cs="Avenir-Black"/>
                <w:lang w:val="tr-TR"/>
              </w:rPr>
              <w:t>:00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- 10</w:t>
            </w:r>
            <w:r w:rsidR="00624087">
              <w:rPr>
                <w:rFonts w:ascii="Avenir-Black" w:hAnsi="Avenir-Black" w:cs="Avenir-Black"/>
                <w:lang w:val="tr-TR"/>
              </w:rPr>
              <w:t>:00</w:t>
            </w:r>
          </w:p>
        </w:tc>
        <w:tc>
          <w:tcPr>
            <w:tcW w:w="8369" w:type="dxa"/>
          </w:tcPr>
          <w:p w14:paraId="294EBF76" w14:textId="77777777" w:rsidR="00AF6131" w:rsidRPr="008E2E82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8E2E82">
              <w:rPr>
                <w:rFonts w:ascii="Avenir-Black" w:hAnsi="Avenir-Black" w:cs="Avenir-Black"/>
                <w:lang w:val="tr-TR"/>
              </w:rPr>
              <w:t>Kayıt</w:t>
            </w:r>
          </w:p>
          <w:p w14:paraId="4D13E410" w14:textId="77777777" w:rsidR="00AF6131" w:rsidRPr="008E2E82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3677C0D5" w14:textId="77777777" w:rsidTr="003E6632">
        <w:tc>
          <w:tcPr>
            <w:tcW w:w="1838" w:type="dxa"/>
          </w:tcPr>
          <w:p w14:paraId="047A0E25" w14:textId="142972CD" w:rsidR="00AF6131" w:rsidRDefault="00BD2790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10</w:t>
            </w:r>
            <w:r w:rsidR="00631BBB">
              <w:rPr>
                <w:rFonts w:ascii="Avenir-Black" w:hAnsi="Avenir-Black" w:cs="Avenir-Black"/>
                <w:lang w:val="tr-TR"/>
              </w:rPr>
              <w:t>:00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- 10</w:t>
            </w:r>
            <w:r w:rsidR="00631BBB">
              <w:rPr>
                <w:rFonts w:ascii="Avenir-Black" w:hAnsi="Avenir-Black" w:cs="Avenir-Black"/>
                <w:lang w:val="tr-TR"/>
              </w:rPr>
              <w:t>:45</w:t>
            </w:r>
            <w:r w:rsidR="00AF6131">
              <w:rPr>
                <w:rFonts w:ascii="Avenir-Black" w:hAnsi="Avenir-Black" w:cs="Avenir-Black"/>
                <w:lang w:val="tr-TR"/>
              </w:rPr>
              <w:t xml:space="preserve"> </w:t>
            </w:r>
          </w:p>
        </w:tc>
        <w:tc>
          <w:tcPr>
            <w:tcW w:w="8369" w:type="dxa"/>
          </w:tcPr>
          <w:p w14:paraId="2CF0DD7F" w14:textId="77777777" w:rsidR="00AF6131" w:rsidRPr="008E2E82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8E2E82">
              <w:rPr>
                <w:rFonts w:ascii="Avenir-Black" w:hAnsi="Avenir-Black" w:cs="Avenir-Black"/>
                <w:lang w:val="tr-TR"/>
              </w:rPr>
              <w:t>Açılış Konuşmaları</w:t>
            </w:r>
          </w:p>
          <w:p w14:paraId="597D4974" w14:textId="77777777" w:rsidR="00A868B6" w:rsidRPr="008E2E82" w:rsidRDefault="00A868B6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2A1D4DA3" w14:textId="77777777" w:rsidTr="003E6632">
        <w:tc>
          <w:tcPr>
            <w:tcW w:w="1838" w:type="dxa"/>
          </w:tcPr>
          <w:p w14:paraId="333C47DA" w14:textId="44EB42A7" w:rsidR="00AF6131" w:rsidRDefault="00C60021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10</w:t>
            </w:r>
            <w:r w:rsidR="00631BBB">
              <w:rPr>
                <w:rFonts w:ascii="Avenir-Black" w:hAnsi="Avenir-Black" w:cs="Avenir-Black"/>
                <w:lang w:val="tr-TR"/>
              </w:rPr>
              <w:t>:45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- 11</w:t>
            </w:r>
            <w:r w:rsidR="00631BBB">
              <w:rPr>
                <w:rFonts w:ascii="Avenir-Black" w:hAnsi="Avenir-Black" w:cs="Avenir-Black"/>
                <w:lang w:val="tr-TR"/>
              </w:rPr>
              <w:t>:00</w:t>
            </w:r>
          </w:p>
        </w:tc>
        <w:tc>
          <w:tcPr>
            <w:tcW w:w="8369" w:type="dxa"/>
          </w:tcPr>
          <w:p w14:paraId="2A9D4339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>Kahve/Çay arası</w:t>
            </w:r>
          </w:p>
          <w:p w14:paraId="6E28B10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0721CC1F" w14:textId="77777777" w:rsidTr="003E6632">
        <w:tc>
          <w:tcPr>
            <w:tcW w:w="1838" w:type="dxa"/>
          </w:tcPr>
          <w:p w14:paraId="41384141" w14:textId="4AADB08B" w:rsidR="00AF6131" w:rsidRDefault="00C60021" w:rsidP="00631BBB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11</w:t>
            </w:r>
            <w:r w:rsidR="00AF6131">
              <w:rPr>
                <w:rFonts w:ascii="Avenir-Black" w:hAnsi="Avenir-Black" w:cs="Avenir-Black"/>
                <w:lang w:val="tr-TR"/>
              </w:rPr>
              <w:t>:00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 xml:space="preserve"> – 12:</w:t>
            </w:r>
            <w:r>
              <w:rPr>
                <w:rFonts w:ascii="Avenir-Black" w:hAnsi="Avenir-Black" w:cs="Avenir-Black"/>
                <w:lang w:val="tr-TR"/>
              </w:rPr>
              <w:t>0</w:t>
            </w:r>
            <w:r w:rsidR="00631BBB">
              <w:rPr>
                <w:rFonts w:ascii="Avenir-Black" w:hAnsi="Avenir-Black" w:cs="Avenir-Black"/>
                <w:lang w:val="tr-TR"/>
              </w:rPr>
              <w:t>0</w:t>
            </w:r>
          </w:p>
        </w:tc>
        <w:tc>
          <w:tcPr>
            <w:tcW w:w="8369" w:type="dxa"/>
          </w:tcPr>
          <w:p w14:paraId="262C28B1" w14:textId="77777777" w:rsidR="00AF6131" w:rsidRPr="008E2E82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8E2E82">
              <w:rPr>
                <w:rFonts w:ascii="Avenir-Black" w:hAnsi="Avenir-Black" w:cs="Avenir-Black"/>
                <w:lang w:val="tr-TR"/>
              </w:rPr>
              <w:t xml:space="preserve">IPA I Dönemi Başarı </w:t>
            </w:r>
            <w:proofErr w:type="gramStart"/>
            <w:r w:rsidRPr="008E2E82">
              <w:rPr>
                <w:rFonts w:ascii="Avenir-Black" w:hAnsi="Avenir-Black" w:cs="Avenir-Black"/>
                <w:lang w:val="tr-TR"/>
              </w:rPr>
              <w:t>Hikayeleri</w:t>
            </w:r>
            <w:proofErr w:type="gramEnd"/>
          </w:p>
        </w:tc>
      </w:tr>
      <w:tr w:rsidR="00AF6131" w14:paraId="2B61B878" w14:textId="77777777" w:rsidTr="003E6632">
        <w:tc>
          <w:tcPr>
            <w:tcW w:w="1838" w:type="dxa"/>
          </w:tcPr>
          <w:p w14:paraId="36A06F1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  <w:tc>
          <w:tcPr>
            <w:tcW w:w="8369" w:type="dxa"/>
          </w:tcPr>
          <w:p w14:paraId="43D3B208" w14:textId="77777777" w:rsidR="00AF6131" w:rsidRPr="008E2E82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14:paraId="026F7FE7" w14:textId="77777777" w:rsidTr="003E6632">
        <w:tc>
          <w:tcPr>
            <w:tcW w:w="1838" w:type="dxa"/>
          </w:tcPr>
          <w:p w14:paraId="7F086AAC" w14:textId="371791EB" w:rsidR="00AF6131" w:rsidRDefault="00C6002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12:00</w:t>
            </w:r>
            <w:proofErr w:type="gramEnd"/>
            <w:r>
              <w:rPr>
                <w:rFonts w:ascii="Avenir-Black" w:hAnsi="Avenir-Black" w:cs="Avenir-Black"/>
                <w:lang w:val="tr-TR"/>
              </w:rPr>
              <w:t xml:space="preserve"> – 13:0</w:t>
            </w:r>
            <w:r w:rsidR="00AF6131">
              <w:rPr>
                <w:rFonts w:ascii="Avenir-Black" w:hAnsi="Avenir-Black" w:cs="Avenir-Black"/>
                <w:lang w:val="tr-TR"/>
              </w:rPr>
              <w:t>0</w:t>
            </w:r>
          </w:p>
        </w:tc>
        <w:tc>
          <w:tcPr>
            <w:tcW w:w="8369" w:type="dxa"/>
          </w:tcPr>
          <w:p w14:paraId="00F15474" w14:textId="1563B3AE" w:rsidR="00AF6131" w:rsidRDefault="00A868B6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>
              <w:rPr>
                <w:rFonts w:ascii="Avenir-Black" w:hAnsi="Avenir-Black" w:cs="Avenir-Black"/>
                <w:lang w:val="tr-TR"/>
              </w:rPr>
              <w:t>Öğle yemeği</w:t>
            </w:r>
          </w:p>
          <w:p w14:paraId="4541A54E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  <w:tr w:rsidR="00AF6131" w:rsidRPr="00604D52" w14:paraId="1A913359" w14:textId="77777777" w:rsidTr="003E6632">
        <w:tc>
          <w:tcPr>
            <w:tcW w:w="1838" w:type="dxa"/>
          </w:tcPr>
          <w:p w14:paraId="0A8A6257" w14:textId="148215A4" w:rsidR="00AF6131" w:rsidRDefault="00422929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proofErr w:type="gramStart"/>
            <w:r>
              <w:rPr>
                <w:rFonts w:ascii="Avenir-Black" w:hAnsi="Avenir-Black" w:cs="Avenir-Black"/>
                <w:lang w:val="tr-TR"/>
              </w:rPr>
              <w:t>13:0</w:t>
            </w:r>
            <w:r w:rsidR="00AF6131">
              <w:rPr>
                <w:rFonts w:ascii="Avenir-Black" w:hAnsi="Avenir-Black" w:cs="Avenir-Black"/>
                <w:lang w:val="tr-TR"/>
              </w:rPr>
              <w:t>0</w:t>
            </w:r>
            <w:proofErr w:type="gramEnd"/>
            <w:r w:rsidR="00AF6131">
              <w:rPr>
                <w:rFonts w:ascii="Avenir-Black" w:hAnsi="Avenir-Black" w:cs="Avenir-Black"/>
                <w:lang w:val="tr-TR"/>
              </w:rPr>
              <w:t xml:space="preserve">  - 1</w:t>
            </w:r>
            <w:r w:rsidR="00631BBB">
              <w:rPr>
                <w:rFonts w:ascii="Avenir-Black" w:hAnsi="Avenir-Black" w:cs="Avenir-Black"/>
                <w:lang w:val="tr-TR"/>
              </w:rPr>
              <w:t>6</w:t>
            </w:r>
            <w:r w:rsidR="00AF6131">
              <w:rPr>
                <w:rFonts w:ascii="Avenir-Black" w:hAnsi="Avenir-Black" w:cs="Avenir-Black"/>
                <w:lang w:val="tr-TR"/>
              </w:rPr>
              <w:t>:</w:t>
            </w:r>
            <w:r>
              <w:rPr>
                <w:rFonts w:ascii="Avenir-Black" w:hAnsi="Avenir-Black" w:cs="Avenir-Black"/>
                <w:lang w:val="tr-TR"/>
              </w:rPr>
              <w:t>0</w:t>
            </w:r>
            <w:r w:rsidR="00AF6131">
              <w:rPr>
                <w:rFonts w:ascii="Avenir-Black" w:hAnsi="Avenir-Black" w:cs="Avenir-Black"/>
                <w:lang w:val="tr-TR"/>
              </w:rPr>
              <w:t>0</w:t>
            </w:r>
          </w:p>
        </w:tc>
        <w:tc>
          <w:tcPr>
            <w:tcW w:w="8369" w:type="dxa"/>
          </w:tcPr>
          <w:p w14:paraId="79EB5788" w14:textId="108749E0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  <w:r w:rsidRPr="00604D52">
              <w:rPr>
                <w:rFonts w:ascii="Avenir-Black" w:hAnsi="Avenir-Black" w:cs="Avenir-Black"/>
                <w:lang w:val="tr-TR"/>
              </w:rPr>
              <w:t xml:space="preserve">IPA II </w:t>
            </w:r>
            <w:r w:rsidR="00631BBB" w:rsidRPr="00604D52">
              <w:rPr>
                <w:rFonts w:ascii="Avenir-Black" w:hAnsi="Avenir-Black" w:cs="Avenir-Black"/>
                <w:lang w:val="tr-TR"/>
              </w:rPr>
              <w:t xml:space="preserve">Dönemi </w:t>
            </w:r>
            <w:r w:rsidRPr="00604D52">
              <w:rPr>
                <w:rFonts w:ascii="Avenir-Black" w:hAnsi="Avenir-Black" w:cs="Avenir-Black"/>
                <w:lang w:val="tr-TR"/>
              </w:rPr>
              <w:t>Fırsatları</w:t>
            </w:r>
            <w:r w:rsidR="002761C3" w:rsidRPr="00604D52">
              <w:rPr>
                <w:rFonts w:ascii="Avenir-Black" w:hAnsi="Avenir-Black" w:cs="Avenir-Black"/>
                <w:lang w:val="tr-TR"/>
              </w:rPr>
              <w:t xml:space="preserve"> sunumlar:</w:t>
            </w:r>
          </w:p>
          <w:p w14:paraId="5C56BA77" w14:textId="77777777" w:rsidR="00604D52" w:rsidRPr="00604D52" w:rsidRDefault="00604D52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  <w:p w14:paraId="7F8DAE60" w14:textId="77777777" w:rsidR="00A75BCE" w:rsidRDefault="00604D52" w:rsidP="00604D5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ind w:hanging="255"/>
              <w:jc w:val="both"/>
              <w:rPr>
                <w:rFonts w:ascii="Avenir-Black" w:hAnsi="Avenir-Black" w:cs="Avenir-Black"/>
                <w:lang w:val="tr-TR"/>
              </w:rPr>
            </w:pPr>
            <w:r w:rsidRPr="00604D52">
              <w:rPr>
                <w:rFonts w:ascii="Avenir-Black" w:hAnsi="Avenir-Black" w:cs="Avenir-Black"/>
                <w:lang w:val="tr-TR"/>
              </w:rPr>
              <w:t xml:space="preserve">IPA II Dönemi (2014-2020) </w:t>
            </w:r>
            <w:proofErr w:type="spellStart"/>
            <w:r w:rsidRPr="00604D52">
              <w:rPr>
                <w:rFonts w:ascii="Avenir-Black" w:hAnsi="Avenir-Black" w:cs="Avenir-Black"/>
                <w:lang w:val="tr-TR"/>
              </w:rPr>
              <w:t>Türkiye</w:t>
            </w:r>
            <w:proofErr w:type="spellEnd"/>
            <w:r w:rsidRPr="00604D52">
              <w:rPr>
                <w:rFonts w:ascii="Avenir-Black" w:hAnsi="Avenir-Black" w:cs="Avenir-Black"/>
                <w:lang w:val="tr-TR"/>
              </w:rPr>
              <w:t xml:space="preserve">- AB Mali İşbirliği </w:t>
            </w:r>
          </w:p>
          <w:p w14:paraId="46416560" w14:textId="71DC577F" w:rsidR="00604D52" w:rsidRPr="005F3D12" w:rsidRDefault="00A75BCE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i/>
                <w:lang w:val="tr-TR"/>
              </w:rPr>
            </w:pPr>
            <w:r w:rsidRPr="005F3D12">
              <w:rPr>
                <w:rFonts w:ascii="Avenir-Black" w:hAnsi="Avenir-Black" w:cs="Avenir-Black"/>
                <w:i/>
                <w:lang w:val="tr-TR"/>
              </w:rPr>
              <w:t>A</w:t>
            </w:r>
            <w:r w:rsidR="005F3D12">
              <w:rPr>
                <w:rFonts w:ascii="Avenir-Black" w:hAnsi="Avenir-Black" w:cs="Avenir-Black"/>
                <w:i/>
                <w:lang w:val="tr-TR"/>
              </w:rPr>
              <w:t>vrupa Bi</w:t>
            </w:r>
            <w:r w:rsidR="008E2E82">
              <w:rPr>
                <w:rFonts w:ascii="Avenir-Black" w:hAnsi="Avenir-Black" w:cs="Avenir-Black"/>
                <w:i/>
                <w:lang w:val="tr-TR"/>
              </w:rPr>
              <w:t>r</w:t>
            </w:r>
            <w:r w:rsidR="005F3D12">
              <w:rPr>
                <w:rFonts w:ascii="Avenir-Black" w:hAnsi="Avenir-Black" w:cs="Avenir-Black"/>
                <w:i/>
                <w:lang w:val="tr-TR"/>
              </w:rPr>
              <w:t>liği B</w:t>
            </w:r>
            <w:r w:rsidRPr="005F3D12">
              <w:rPr>
                <w:rFonts w:ascii="Avenir-Black" w:hAnsi="Avenir-Black" w:cs="Avenir-Black"/>
                <w:i/>
                <w:lang w:val="tr-TR"/>
              </w:rPr>
              <w:t xml:space="preserve">akanlığı - </w:t>
            </w:r>
            <w:r w:rsidR="00604D52" w:rsidRPr="005F3D12">
              <w:rPr>
                <w:rFonts w:ascii="Avenir-Black" w:hAnsi="Avenir-Black" w:cs="Avenir-Black"/>
                <w:i/>
                <w:lang w:val="tr-TR"/>
              </w:rPr>
              <w:t xml:space="preserve">Dr. </w:t>
            </w:r>
            <w:r w:rsidR="005F3D12" w:rsidRPr="005F3D12">
              <w:rPr>
                <w:rFonts w:ascii="Avenir-Black" w:hAnsi="Avenir-Black" w:cs="Avenir-Black"/>
                <w:i/>
                <w:lang w:val="tr-TR"/>
              </w:rPr>
              <w:t>Ferda Akgül</w:t>
            </w:r>
          </w:p>
          <w:p w14:paraId="181A7290" w14:textId="77777777" w:rsidR="00A75BCE" w:rsidRPr="005F3D12" w:rsidRDefault="00A75BCE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i/>
                <w:lang w:val="tr-TR"/>
              </w:rPr>
            </w:pPr>
          </w:p>
          <w:p w14:paraId="0ED9DB44" w14:textId="77777777" w:rsidR="00A75BCE" w:rsidRDefault="00604D52" w:rsidP="00604D5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venir-Black" w:hAnsi="Avenir-Black" w:cs="Avenir-Black"/>
                <w:lang w:val="tr-TR"/>
              </w:rPr>
            </w:pPr>
            <w:proofErr w:type="spellStart"/>
            <w:r w:rsidRPr="00604D52">
              <w:rPr>
                <w:rFonts w:ascii="Avenir-Black" w:hAnsi="Avenir-Black" w:cs="Avenir-Black"/>
                <w:lang w:val="tr-TR"/>
              </w:rPr>
              <w:t>Katılım</w:t>
            </w:r>
            <w:proofErr w:type="spellEnd"/>
            <w:r w:rsidRPr="00604D52">
              <w:rPr>
                <w:rFonts w:ascii="Avenir-Black" w:hAnsi="Avenir-Black" w:cs="Avenir-Black"/>
                <w:lang w:val="tr-TR"/>
              </w:rPr>
              <w:t xml:space="preserve"> </w:t>
            </w:r>
            <w:proofErr w:type="spellStart"/>
            <w:r w:rsidRPr="00604D52">
              <w:rPr>
                <w:rFonts w:ascii="Avenir-Black" w:hAnsi="Avenir-Black" w:cs="Avenir-Black"/>
                <w:lang w:val="tr-TR"/>
              </w:rPr>
              <w:t>Öncesi</w:t>
            </w:r>
            <w:proofErr w:type="spellEnd"/>
            <w:r w:rsidRPr="00604D52">
              <w:rPr>
                <w:rFonts w:ascii="Avenir-Black" w:hAnsi="Avenir-Black" w:cs="Avenir-Black"/>
                <w:lang w:val="tr-TR"/>
              </w:rPr>
              <w:t xml:space="preserve"> Mali Yar</w:t>
            </w:r>
            <w:r w:rsidR="00A75BCE">
              <w:rPr>
                <w:rFonts w:ascii="Avenir-Black" w:hAnsi="Avenir-Black" w:cs="Avenir-Black"/>
                <w:lang w:val="tr-TR"/>
              </w:rPr>
              <w:t>dım Aracında Sağlanan Destekler</w:t>
            </w:r>
          </w:p>
          <w:p w14:paraId="55DAF32F" w14:textId="62D44309" w:rsidR="00604D52" w:rsidRPr="005F3D12" w:rsidRDefault="005F3D12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i/>
                <w:lang w:val="tr-TR"/>
              </w:rPr>
            </w:pPr>
            <w:r>
              <w:rPr>
                <w:rFonts w:ascii="Avenir-Black" w:hAnsi="Avenir-Black" w:cs="Avenir-Black"/>
                <w:i/>
                <w:lang w:val="tr-TR"/>
              </w:rPr>
              <w:t>Avrupa Birliği</w:t>
            </w:r>
            <w:r w:rsidR="00A75BCE" w:rsidRPr="005F3D12">
              <w:rPr>
                <w:rFonts w:ascii="Avenir-Black" w:hAnsi="Avenir-Black" w:cs="Avenir-Black"/>
                <w:i/>
                <w:lang w:val="tr-TR"/>
              </w:rPr>
              <w:t xml:space="preserve"> Bakanlığı </w:t>
            </w:r>
            <w:r w:rsidR="00604D52" w:rsidRPr="005F3D12">
              <w:rPr>
                <w:rFonts w:ascii="Avenir-Black" w:hAnsi="Avenir-Black" w:cs="Avenir-Black"/>
                <w:i/>
                <w:lang w:val="tr-TR"/>
              </w:rPr>
              <w:t>Proje Uy</w:t>
            </w:r>
            <w:r w:rsidR="00FE0465" w:rsidRPr="005F3D12">
              <w:rPr>
                <w:rFonts w:ascii="Avenir-Black" w:hAnsi="Avenir-Black" w:cs="Avenir-Black"/>
                <w:i/>
                <w:lang w:val="tr-TR"/>
              </w:rPr>
              <w:t>gulama Başkanlığı –</w:t>
            </w:r>
            <w:r>
              <w:rPr>
                <w:rFonts w:ascii="Avenir-Black" w:hAnsi="Avenir-Black" w:cs="Avenir-Black"/>
                <w:i/>
                <w:lang w:val="tr-TR"/>
              </w:rPr>
              <w:t xml:space="preserve"> A. </w:t>
            </w:r>
            <w:r w:rsidR="00FE0465" w:rsidRPr="005F3D12">
              <w:rPr>
                <w:rFonts w:ascii="Avenir-Black" w:hAnsi="Avenir-Black" w:cs="Avenir-Black"/>
                <w:i/>
                <w:lang w:val="tr-TR"/>
              </w:rPr>
              <w:t>Hakan Atik</w:t>
            </w:r>
          </w:p>
          <w:p w14:paraId="5B5FEFB4" w14:textId="77777777" w:rsidR="00A75BCE" w:rsidRDefault="00A75BCE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lang w:val="tr-TR"/>
              </w:rPr>
            </w:pPr>
          </w:p>
          <w:p w14:paraId="454E8F7A" w14:textId="77777777" w:rsidR="00A75BCE" w:rsidRDefault="00604D52" w:rsidP="00604D5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venir-Black" w:hAnsi="Avenir-Black" w:cs="Avenir-Black"/>
                <w:lang w:val="tr-TR"/>
              </w:rPr>
            </w:pPr>
            <w:r w:rsidRPr="00604D52">
              <w:rPr>
                <w:rFonts w:ascii="Avenir-Black" w:hAnsi="Avenir-Black" w:cs="Avenir-Black"/>
                <w:lang w:val="tr-TR"/>
              </w:rPr>
              <w:t xml:space="preserve">AB Programlarına Genel Bilgilendirme </w:t>
            </w:r>
          </w:p>
          <w:p w14:paraId="4BB02DB6" w14:textId="4047D181" w:rsidR="00604D52" w:rsidRPr="005F3D12" w:rsidRDefault="00A75BCE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i/>
                <w:lang w:val="tr-TR"/>
              </w:rPr>
            </w:pPr>
            <w:r w:rsidRPr="005F3D12">
              <w:rPr>
                <w:rFonts w:ascii="Avenir-Black" w:hAnsi="Avenir-Black" w:cs="Avenir-Black"/>
                <w:i/>
                <w:lang w:val="tr-TR"/>
              </w:rPr>
              <w:t>A</w:t>
            </w:r>
            <w:r w:rsidR="005F3D12" w:rsidRPr="005F3D12">
              <w:rPr>
                <w:rFonts w:ascii="Avenir-Black" w:hAnsi="Avenir-Black" w:cs="Avenir-Black"/>
                <w:i/>
                <w:lang w:val="tr-TR"/>
              </w:rPr>
              <w:t>vrupa Birliği</w:t>
            </w:r>
            <w:r w:rsidRPr="005F3D12">
              <w:rPr>
                <w:rFonts w:ascii="Avenir-Black" w:hAnsi="Avenir-Black" w:cs="Avenir-Black"/>
                <w:i/>
                <w:lang w:val="tr-TR"/>
              </w:rPr>
              <w:t xml:space="preserve"> Bakanlığı </w:t>
            </w:r>
            <w:r w:rsidR="00604D52" w:rsidRPr="005F3D12">
              <w:rPr>
                <w:rFonts w:ascii="Avenir-Black" w:hAnsi="Avenir-Black" w:cs="Avenir-Black"/>
                <w:i/>
                <w:lang w:val="tr-TR"/>
              </w:rPr>
              <w:t>Sosyal</w:t>
            </w:r>
            <w:r w:rsidR="00DF3B6B">
              <w:rPr>
                <w:rFonts w:ascii="Avenir-Black" w:hAnsi="Avenir-Black" w:cs="Avenir-Black"/>
                <w:i/>
                <w:lang w:val="tr-TR"/>
              </w:rPr>
              <w:t>,</w:t>
            </w:r>
            <w:bookmarkStart w:id="0" w:name="_GoBack"/>
            <w:bookmarkEnd w:id="0"/>
            <w:r w:rsidR="00604D52" w:rsidRPr="005F3D12">
              <w:rPr>
                <w:rFonts w:ascii="Avenir-Black" w:hAnsi="Avenir-Black" w:cs="Avenir-Black"/>
                <w:i/>
                <w:lang w:val="tr-TR"/>
              </w:rPr>
              <w:t xml:space="preserve"> Bölgesel ve Yenilikçi </w:t>
            </w:r>
            <w:proofErr w:type="spellStart"/>
            <w:r w:rsidR="00604D52" w:rsidRPr="005F3D12">
              <w:rPr>
                <w:rFonts w:ascii="Avenir-Black" w:hAnsi="Avenir-Black" w:cs="Avenir-Black"/>
                <w:i/>
                <w:lang w:val="tr-TR"/>
              </w:rPr>
              <w:t>Polit</w:t>
            </w:r>
            <w:r w:rsidR="005F3D12">
              <w:rPr>
                <w:rFonts w:ascii="Avenir-Black" w:hAnsi="Avenir-Black" w:cs="Avenir-Black"/>
                <w:i/>
                <w:lang w:val="tr-TR"/>
              </w:rPr>
              <w:t>ikalar</w:t>
            </w:r>
            <w:proofErr w:type="spellEnd"/>
            <w:r w:rsidR="005F3D12">
              <w:rPr>
                <w:rFonts w:ascii="Avenir-Black" w:hAnsi="Avenir-Black" w:cs="Avenir-Black"/>
                <w:i/>
                <w:lang w:val="tr-TR"/>
              </w:rPr>
              <w:t xml:space="preserve"> Başkanlığı - Kayhan Özüm</w:t>
            </w:r>
          </w:p>
          <w:p w14:paraId="55ABE703" w14:textId="77777777" w:rsidR="00A75BCE" w:rsidRDefault="00A75BCE" w:rsidP="00A75BCE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lang w:val="tr-TR"/>
              </w:rPr>
            </w:pPr>
          </w:p>
          <w:p w14:paraId="263B2D8F" w14:textId="77777777" w:rsidR="005F3D12" w:rsidRDefault="00604D52" w:rsidP="005F3D12">
            <w:pPr>
              <w:pStyle w:val="ListParagraph"/>
              <w:numPr>
                <w:ilvl w:val="0"/>
                <w:numId w:val="4"/>
              </w:numPr>
              <w:spacing w:after="200" w:line="276" w:lineRule="auto"/>
              <w:jc w:val="both"/>
              <w:rPr>
                <w:rFonts w:ascii="Avenir-Black" w:hAnsi="Avenir-Black" w:cs="Avenir-Black"/>
                <w:lang w:val="tr-TR"/>
              </w:rPr>
            </w:pPr>
            <w:r w:rsidRPr="00604D52">
              <w:rPr>
                <w:rFonts w:ascii="Avenir-Black" w:hAnsi="Avenir-Black" w:cs="Avenir-Black"/>
                <w:lang w:val="tr-TR"/>
              </w:rPr>
              <w:t xml:space="preserve">2014-2020 Dönemi </w:t>
            </w:r>
            <w:proofErr w:type="spellStart"/>
            <w:r w:rsidRPr="00604D52">
              <w:rPr>
                <w:rFonts w:ascii="Avenir-Black" w:hAnsi="Avenir-Black" w:cs="Avenir-Black"/>
                <w:lang w:val="tr-TR"/>
              </w:rPr>
              <w:t>Erasmus</w:t>
            </w:r>
            <w:proofErr w:type="spellEnd"/>
            <w:r w:rsidRPr="00604D52">
              <w:rPr>
                <w:rFonts w:ascii="Avenir-Black" w:hAnsi="Avenir-Black" w:cs="Avenir-Black"/>
                <w:lang w:val="tr-TR"/>
              </w:rPr>
              <w:t xml:space="preserve"> Programı</w:t>
            </w:r>
          </w:p>
          <w:p w14:paraId="40D67E93" w14:textId="058F9698" w:rsidR="00604D52" w:rsidRPr="00CC6455" w:rsidRDefault="00CC6455" w:rsidP="005F3D12">
            <w:pPr>
              <w:pStyle w:val="ListParagraph"/>
              <w:spacing w:after="200" w:line="276" w:lineRule="auto"/>
              <w:jc w:val="both"/>
              <w:rPr>
                <w:rFonts w:ascii="Avenir-Black" w:hAnsi="Avenir-Black" w:cs="Avenir-Black"/>
                <w:i/>
                <w:lang w:val="tr-TR"/>
              </w:rPr>
            </w:pPr>
            <w:r w:rsidRPr="00CC6455">
              <w:rPr>
                <w:rFonts w:ascii="Avenir-Black" w:hAnsi="Avenir-Black" w:cs="Avenir-Black"/>
                <w:i/>
                <w:lang w:val="tr-TR"/>
              </w:rPr>
              <w:t xml:space="preserve">Türk </w:t>
            </w:r>
            <w:r w:rsidR="005F3D12" w:rsidRPr="00CC6455">
              <w:rPr>
                <w:rFonts w:ascii="Avenir-Black" w:hAnsi="Avenir-Black" w:cs="Avenir-Black"/>
                <w:i/>
                <w:lang w:val="tr-TR"/>
              </w:rPr>
              <w:t>Ulusal Ajans</w:t>
            </w:r>
            <w:r w:rsidRPr="00CC6455">
              <w:rPr>
                <w:rFonts w:ascii="Avenir-Black" w:hAnsi="Avenir-Black" w:cs="Avenir-Black"/>
                <w:i/>
                <w:lang w:val="tr-TR"/>
              </w:rPr>
              <w:t>ı</w:t>
            </w:r>
            <w:r w:rsidR="005F3D12" w:rsidRPr="00CC6455">
              <w:rPr>
                <w:rFonts w:ascii="Avenir-Black" w:hAnsi="Avenir-Black" w:cs="Avenir-Black"/>
                <w:i/>
                <w:lang w:val="tr-TR"/>
              </w:rPr>
              <w:t xml:space="preserve"> – Nejla Vatansever</w:t>
            </w:r>
          </w:p>
          <w:p w14:paraId="7FC2B6F9" w14:textId="77777777" w:rsidR="00604D52" w:rsidRPr="00604D52" w:rsidRDefault="00604D52" w:rsidP="00604D52">
            <w:pPr>
              <w:rPr>
                <w:rFonts w:ascii="Avenir-Black" w:hAnsi="Avenir-Black" w:cs="Avenir-Black"/>
                <w:lang w:val="tr-TR"/>
              </w:rPr>
            </w:pPr>
            <w:r w:rsidRPr="00604D52">
              <w:rPr>
                <w:rFonts w:ascii="Avenir-Black" w:hAnsi="Avenir-Black" w:cs="Avenir-Black"/>
                <w:lang w:val="tr-TR"/>
              </w:rPr>
              <w:br w:type="page"/>
            </w:r>
          </w:p>
          <w:p w14:paraId="49AA0511" w14:textId="77777777" w:rsidR="00AF6131" w:rsidRDefault="00AF6131" w:rsidP="00546BEF">
            <w:pPr>
              <w:autoSpaceDE w:val="0"/>
              <w:autoSpaceDN w:val="0"/>
              <w:adjustRightInd w:val="0"/>
              <w:rPr>
                <w:rFonts w:ascii="Avenir-Black" w:hAnsi="Avenir-Black" w:cs="Avenir-Black"/>
                <w:lang w:val="tr-TR"/>
              </w:rPr>
            </w:pPr>
          </w:p>
        </w:tc>
      </w:tr>
    </w:tbl>
    <w:p w14:paraId="4F30B13D" w14:textId="56BD670A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1A0C5E55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678BAF4E" w14:textId="77777777" w:rsidR="00AF6131" w:rsidRDefault="00AF6131" w:rsidP="00AF6131">
      <w:pPr>
        <w:autoSpaceDE w:val="0"/>
        <w:autoSpaceDN w:val="0"/>
        <w:adjustRightInd w:val="0"/>
        <w:rPr>
          <w:rFonts w:ascii="Avenir-Black" w:hAnsi="Avenir-Black" w:cs="Avenir-Black"/>
          <w:lang w:val="tr-TR"/>
        </w:rPr>
      </w:pPr>
    </w:p>
    <w:p w14:paraId="74D127A9" w14:textId="77777777" w:rsidR="00AF6131" w:rsidRDefault="00AF6131" w:rsidP="00AF6131"/>
    <w:p w14:paraId="16EB86EB" w14:textId="77777777" w:rsidR="00AF6131" w:rsidRPr="00255732" w:rsidRDefault="00AF6131" w:rsidP="00AF6131">
      <w:pPr>
        <w:autoSpaceDE w:val="0"/>
        <w:autoSpaceDN w:val="0"/>
        <w:adjustRightInd w:val="0"/>
        <w:rPr>
          <w:rFonts w:ascii="Avenir-Light" w:hAnsi="Avenir-Light" w:cs="Avenir-Light"/>
          <w:lang w:val="en-GB"/>
        </w:rPr>
      </w:pPr>
    </w:p>
    <w:p w14:paraId="350153BF" w14:textId="77777777" w:rsidR="00885BDC" w:rsidRPr="00255732" w:rsidRDefault="00885BDC" w:rsidP="00885BDC">
      <w:pPr>
        <w:autoSpaceDE w:val="0"/>
        <w:autoSpaceDN w:val="0"/>
        <w:adjustRightInd w:val="0"/>
        <w:rPr>
          <w:rFonts w:ascii="Avenir-Light" w:hAnsi="Avenir-Light" w:cs="Avenir-Light"/>
          <w:lang w:val="en-GB"/>
        </w:rPr>
      </w:pPr>
    </w:p>
    <w:sectPr w:rsidR="00885BDC" w:rsidRPr="00255732" w:rsidSect="00BA7F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41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D05534F" w14:textId="77777777" w:rsidR="00EA4F4E" w:rsidRDefault="00EA4F4E" w:rsidP="00BA7FC1">
      <w:r>
        <w:separator/>
      </w:r>
    </w:p>
  </w:endnote>
  <w:endnote w:type="continuationSeparator" w:id="0">
    <w:p w14:paraId="3C59383C" w14:textId="77777777" w:rsidR="00EA4F4E" w:rsidRDefault="00EA4F4E" w:rsidP="00BA7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venir-Black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venir-Ligh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1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793139" w14:textId="77777777" w:rsidR="004F1C02" w:rsidRDefault="004F1C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9A13CD" w14:textId="77777777" w:rsidR="004F1C02" w:rsidRDefault="004F1C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B7DC3" w14:textId="77777777" w:rsidR="004F1C02" w:rsidRDefault="004F1C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985CE0" w14:textId="77777777" w:rsidR="00EA4F4E" w:rsidRDefault="00EA4F4E" w:rsidP="00BA7FC1">
      <w:r>
        <w:separator/>
      </w:r>
    </w:p>
  </w:footnote>
  <w:footnote w:type="continuationSeparator" w:id="0">
    <w:p w14:paraId="10D14AAC" w14:textId="77777777" w:rsidR="00EA4F4E" w:rsidRDefault="00EA4F4E" w:rsidP="00BA7F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7790E4" w14:textId="77777777" w:rsidR="004F1C02" w:rsidRDefault="004F1C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5C11C8" w14:textId="2D074DBC" w:rsidR="00BA7FC1" w:rsidRDefault="0078041F">
    <w:pPr>
      <w:pStyle w:val="Header"/>
    </w:pPr>
    <w:r>
      <w:rPr>
        <w:noProof/>
        <w:lang w:val="tr-TR" w:eastAsia="tr-TR"/>
      </w:rPr>
      <w:drawing>
        <wp:anchor distT="0" distB="0" distL="114300" distR="114300" simplePos="0" relativeHeight="251658240" behindDoc="1" locked="0" layoutInCell="1" allowOverlap="1" wp14:anchorId="0C3E00DD" wp14:editId="7B7DE359">
          <wp:simplePos x="0" y="0"/>
          <wp:positionH relativeFrom="margin">
            <wp:align>center</wp:align>
          </wp:positionH>
          <wp:positionV relativeFrom="margin">
            <wp:posOffset>-1600200</wp:posOffset>
          </wp:positionV>
          <wp:extent cx="7560000" cy="10695946"/>
          <wp:effectExtent l="0" t="0" r="9525" b="0"/>
          <wp:wrapNone/>
          <wp:docPr id="2" name="Picture 2" descr="500GB SSD:Users:kimancero:Desktop:ERNST &amp; YOUNG:CID 29.04.2016:Letterhead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500GB SSD:Users:kimancero:Desktop:ERNST &amp; YOUNG:CID 29.04.2016:Letterhead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06959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3400F" w14:textId="77777777" w:rsidR="004F1C02" w:rsidRDefault="004F1C0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AA5BFA"/>
    <w:multiLevelType w:val="hybridMultilevel"/>
    <w:tmpl w:val="F0DCB922"/>
    <w:lvl w:ilvl="0" w:tplc="E81C177A">
      <w:start w:val="13"/>
      <w:numFmt w:val="bullet"/>
      <w:lvlText w:val="-"/>
      <w:lvlJc w:val="left"/>
      <w:pPr>
        <w:ind w:left="720" w:hanging="360"/>
      </w:pPr>
      <w:rPr>
        <w:rFonts w:ascii="Avenir-Black" w:eastAsiaTheme="minorEastAsia" w:hAnsi="Avenir-Black" w:cs="Avenir-Blac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4B5966"/>
    <w:multiLevelType w:val="hybridMultilevel"/>
    <w:tmpl w:val="A802FCF0"/>
    <w:lvl w:ilvl="0" w:tplc="C382DCE4">
      <w:start w:val="1"/>
      <w:numFmt w:val="bullet"/>
      <w:lvlText w:val="►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color w:val="FFCC00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D10591"/>
    <w:multiLevelType w:val="hybridMultilevel"/>
    <w:tmpl w:val="CADCF79C"/>
    <w:lvl w:ilvl="0" w:tplc="2242AF68">
      <w:start w:val="2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1B4BE7"/>
    <w:multiLevelType w:val="hybridMultilevel"/>
    <w:tmpl w:val="4E185CB8"/>
    <w:lvl w:ilvl="0" w:tplc="341EC2B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color w:val="FFCC00"/>
        <w:sz w:val="16"/>
        <w:szCs w:val="16"/>
      </w:rPr>
    </w:lvl>
    <w:lvl w:ilvl="1" w:tplc="042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C1"/>
    <w:rsid w:val="00007B2F"/>
    <w:rsid w:val="00056551"/>
    <w:rsid w:val="00107402"/>
    <w:rsid w:val="0017468E"/>
    <w:rsid w:val="0019773A"/>
    <w:rsid w:val="001C4133"/>
    <w:rsid w:val="001D5A83"/>
    <w:rsid w:val="001F4C9E"/>
    <w:rsid w:val="002017F8"/>
    <w:rsid w:val="00216CC2"/>
    <w:rsid w:val="00226610"/>
    <w:rsid w:val="00255732"/>
    <w:rsid w:val="002761C3"/>
    <w:rsid w:val="00326366"/>
    <w:rsid w:val="00331328"/>
    <w:rsid w:val="003937CE"/>
    <w:rsid w:val="003D0B68"/>
    <w:rsid w:val="003D4889"/>
    <w:rsid w:val="003E120C"/>
    <w:rsid w:val="003E6632"/>
    <w:rsid w:val="003F4043"/>
    <w:rsid w:val="00416F57"/>
    <w:rsid w:val="00422929"/>
    <w:rsid w:val="00434333"/>
    <w:rsid w:val="004A1AA8"/>
    <w:rsid w:val="004D1B05"/>
    <w:rsid w:val="004E0D8E"/>
    <w:rsid w:val="004F1C02"/>
    <w:rsid w:val="005031BA"/>
    <w:rsid w:val="0051731C"/>
    <w:rsid w:val="00527514"/>
    <w:rsid w:val="00536214"/>
    <w:rsid w:val="0058248B"/>
    <w:rsid w:val="00597A8D"/>
    <w:rsid w:val="005F3D12"/>
    <w:rsid w:val="00604D52"/>
    <w:rsid w:val="00624087"/>
    <w:rsid w:val="00631BBB"/>
    <w:rsid w:val="00645742"/>
    <w:rsid w:val="00664AF0"/>
    <w:rsid w:val="00672F47"/>
    <w:rsid w:val="00704BEE"/>
    <w:rsid w:val="0076159E"/>
    <w:rsid w:val="0078041F"/>
    <w:rsid w:val="007B1DE6"/>
    <w:rsid w:val="007B541C"/>
    <w:rsid w:val="007E34F3"/>
    <w:rsid w:val="007F427A"/>
    <w:rsid w:val="007F50C1"/>
    <w:rsid w:val="00841215"/>
    <w:rsid w:val="00846496"/>
    <w:rsid w:val="00885BDC"/>
    <w:rsid w:val="008E2E82"/>
    <w:rsid w:val="00914F4D"/>
    <w:rsid w:val="00942769"/>
    <w:rsid w:val="00970643"/>
    <w:rsid w:val="00974E78"/>
    <w:rsid w:val="0099543A"/>
    <w:rsid w:val="00A04A12"/>
    <w:rsid w:val="00A474AD"/>
    <w:rsid w:val="00A521BD"/>
    <w:rsid w:val="00A75BCE"/>
    <w:rsid w:val="00A868B6"/>
    <w:rsid w:val="00AF6131"/>
    <w:rsid w:val="00B15805"/>
    <w:rsid w:val="00B164CB"/>
    <w:rsid w:val="00B403AE"/>
    <w:rsid w:val="00B618FD"/>
    <w:rsid w:val="00B74391"/>
    <w:rsid w:val="00B91035"/>
    <w:rsid w:val="00BA7FC1"/>
    <w:rsid w:val="00BC177C"/>
    <w:rsid w:val="00BD2790"/>
    <w:rsid w:val="00C02C58"/>
    <w:rsid w:val="00C07C80"/>
    <w:rsid w:val="00C33E70"/>
    <w:rsid w:val="00C36F7F"/>
    <w:rsid w:val="00C47824"/>
    <w:rsid w:val="00C60021"/>
    <w:rsid w:val="00CA177F"/>
    <w:rsid w:val="00CB0D5A"/>
    <w:rsid w:val="00CC6455"/>
    <w:rsid w:val="00CF6D9A"/>
    <w:rsid w:val="00D35156"/>
    <w:rsid w:val="00D81345"/>
    <w:rsid w:val="00DB616A"/>
    <w:rsid w:val="00DC13AE"/>
    <w:rsid w:val="00DE0728"/>
    <w:rsid w:val="00DF3B6B"/>
    <w:rsid w:val="00E73FEF"/>
    <w:rsid w:val="00E928F1"/>
    <w:rsid w:val="00EA4F4E"/>
    <w:rsid w:val="00EC2F2F"/>
    <w:rsid w:val="00EE63A8"/>
    <w:rsid w:val="00EE7A99"/>
    <w:rsid w:val="00F12AA3"/>
    <w:rsid w:val="00F14E3D"/>
    <w:rsid w:val="00F318E7"/>
    <w:rsid w:val="00F32B4B"/>
    <w:rsid w:val="00F86AFF"/>
    <w:rsid w:val="00FD73D7"/>
    <w:rsid w:val="00FE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73F868"/>
  <w14:defaultImageDpi w14:val="300"/>
  <w15:docId w15:val="{DCD4A152-43BB-4177-BED2-19BB226DD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C1"/>
  </w:style>
  <w:style w:type="paragraph" w:styleId="Footer">
    <w:name w:val="footer"/>
    <w:basedOn w:val="Normal"/>
    <w:link w:val="FooterChar"/>
    <w:uiPriority w:val="99"/>
    <w:unhideWhenUsed/>
    <w:rsid w:val="00BA7FC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C1"/>
  </w:style>
  <w:style w:type="paragraph" w:styleId="BalloonText">
    <w:name w:val="Balloon Text"/>
    <w:basedOn w:val="Normal"/>
    <w:link w:val="BalloonTextChar"/>
    <w:uiPriority w:val="99"/>
    <w:semiHidden/>
    <w:unhideWhenUsed/>
    <w:rsid w:val="00BA7FC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7FC1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F86A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70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40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Joshua Tree</dc:creator>
  <cp:lastModifiedBy>Derya Barlak</cp:lastModifiedBy>
  <cp:revision>15</cp:revision>
  <dcterms:created xsi:type="dcterms:W3CDTF">2017-12-02T10:45:00Z</dcterms:created>
  <dcterms:modified xsi:type="dcterms:W3CDTF">2017-12-02T10:59:00Z</dcterms:modified>
</cp:coreProperties>
</file>